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FCB" w:rsidRDefault="005D17FE" w:rsidP="00EC5E79">
      <w:pPr>
        <w:pStyle w:val="GuidePedagogiqueTitre1CHAPITRE"/>
      </w:pPr>
      <w:r>
        <w:rPr>
          <w:rFonts w:ascii="Calibri" w:hAnsi="Calibri"/>
        </w:rPr>
        <w:t>É</w:t>
      </w:r>
      <w:r>
        <w:t>tude de cas</w:t>
      </w:r>
      <w:r w:rsidR="007F0FCB" w:rsidRPr="000B5BBA">
        <w:t xml:space="preserve"> </w:t>
      </w:r>
      <w:r w:rsidR="003A4C07" w:rsidRPr="000B5BBA">
        <w:t>1</w:t>
      </w:r>
      <w:r w:rsidR="007F0FCB" w:rsidRPr="000B5BBA">
        <w:tab/>
      </w:r>
      <w:proofErr w:type="spellStart"/>
      <w:r>
        <w:t>Normarket</w:t>
      </w:r>
      <w:proofErr w:type="spellEnd"/>
    </w:p>
    <w:p w:rsidR="007F0FCB" w:rsidRDefault="007F0FCB" w:rsidP="00EC5E79">
      <w:pPr>
        <w:pStyle w:val="GuidePedagogiquetitre2rfrentiel"/>
      </w:pPr>
      <w:r w:rsidRPr="000B5BBA">
        <w:t>RÉFÉrentiel</w:t>
      </w:r>
    </w:p>
    <w:p w:rsidR="005D17FE" w:rsidRPr="000B5BBA" w:rsidRDefault="005D17FE" w:rsidP="00EC5E79">
      <w:pPr>
        <w:pStyle w:val="GuidePedagogiquetitre2rfrentiel"/>
      </w:pPr>
      <w:r>
        <w:t>La gestion des stocks et des approvisionnements</w:t>
      </w:r>
    </w:p>
    <w:tbl>
      <w:tblPr>
        <w:tblStyle w:val="Grilledutableau"/>
        <w:tblW w:w="0" w:type="auto"/>
        <w:tblLook w:val="04A0"/>
      </w:tblPr>
      <w:tblGrid>
        <w:gridCol w:w="5173"/>
      </w:tblGrid>
      <w:tr w:rsidR="005D17FE" w:rsidRPr="000B5BBA" w:rsidTr="00AD7D0B">
        <w:tc>
          <w:tcPr>
            <w:tcW w:w="5173" w:type="dxa"/>
          </w:tcPr>
          <w:p w:rsidR="005D17FE" w:rsidRPr="000B5BBA" w:rsidRDefault="005D17FE" w:rsidP="005A0D97">
            <w:pPr>
              <w:pStyle w:val="GuidePedagogiqueTitre3CompetenceetSA"/>
            </w:pPr>
            <w:r w:rsidRPr="000B5BBA">
              <w:t>Compétence</w:t>
            </w:r>
            <w:r>
              <w:t>s</w:t>
            </w:r>
          </w:p>
        </w:tc>
      </w:tr>
      <w:tr w:rsidR="005D17FE" w:rsidTr="00AD7D0B">
        <w:tc>
          <w:tcPr>
            <w:tcW w:w="5173" w:type="dxa"/>
          </w:tcPr>
          <w:p w:rsidR="005D17FE" w:rsidRPr="005D17FE" w:rsidRDefault="005D17FE" w:rsidP="005D17FE">
            <w:pPr>
              <w:pStyle w:val="GuidePedagogiqueTitre3CompetenceetSA"/>
            </w:pPr>
            <w:r w:rsidRPr="005D17FE">
              <w:t>Garantir les approvisionnements</w:t>
            </w:r>
          </w:p>
          <w:p w:rsidR="005D17FE" w:rsidRPr="00286B84" w:rsidRDefault="005D17FE" w:rsidP="005D17FE">
            <w:pPr>
              <w:pStyle w:val="GuidePedagogiqueTitre3CompetenceetSA"/>
              <w:rPr>
                <w:rFonts w:ascii="GuidePedagogique" w:eastAsiaTheme="minorHAnsi" w:hAnsi="GuidePedagogique" w:cs="DINOT-CondBold"/>
                <w:bCs w:val="0"/>
                <w:lang w:eastAsia="en-US"/>
              </w:rPr>
            </w:pPr>
            <w:r w:rsidRPr="005D17FE">
              <w:t>Gérer les stocks</w:t>
            </w:r>
          </w:p>
        </w:tc>
      </w:tr>
    </w:tbl>
    <w:p w:rsidR="007F0FCB" w:rsidRPr="009A1D65" w:rsidRDefault="005D17FE" w:rsidP="005A0D97">
      <w:pPr>
        <w:pStyle w:val="GuidePedagogiqueTitre4Missions"/>
      </w:pPr>
      <w:r>
        <w:t>Vers l'épreuve E5</w:t>
      </w:r>
    </w:p>
    <w:p w:rsidR="00C3789C" w:rsidRDefault="005D17FE" w:rsidP="00C3789C">
      <w:pPr>
        <w:pStyle w:val="GuidePedagogiqueTitre5Missionsnumros"/>
      </w:pPr>
      <w:r w:rsidRPr="00C3789C">
        <w:t>DOSSIER</w:t>
      </w:r>
      <w:r w:rsidR="008D0745" w:rsidRPr="00C3789C">
        <w:t xml:space="preserve"> </w:t>
      </w:r>
      <w:r w:rsidRPr="00C3789C">
        <w:t>1</w:t>
      </w:r>
      <w:r w:rsidR="008D0745" w:rsidRPr="00C3789C">
        <w:t xml:space="preserve"> </w:t>
      </w:r>
      <w:r w:rsidR="00C3789C" w:rsidRPr="00C3789C">
        <w:t>La préparation de la promotion « Beaux jours »</w:t>
      </w:r>
    </w:p>
    <w:p w:rsidR="00C3789C" w:rsidRPr="00C3789C" w:rsidRDefault="00C3789C" w:rsidP="0044038F">
      <w:pPr>
        <w:pStyle w:val="GuidePedagogiqueTitre6Consignes"/>
        <w:rPr>
          <w:rFonts w:cs="GuidePedagoNCond"/>
          <w:color w:val="000000"/>
          <w:sz w:val="25"/>
          <w:szCs w:val="25"/>
        </w:rPr>
      </w:pPr>
      <w:r>
        <w:t>1.1</w:t>
      </w:r>
      <w:r w:rsidR="00FD3D4C">
        <w:t>.</w:t>
      </w:r>
      <w:r>
        <w:t xml:space="preserve"> Établissez les fiches de stock des trois références pendant la durée de la promotion</w:t>
      </w:r>
      <w:r w:rsidR="0044038F">
        <w:t>.</w:t>
      </w:r>
    </w:p>
    <w:tbl>
      <w:tblPr>
        <w:tblW w:w="782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0"/>
        <w:gridCol w:w="1200"/>
        <w:gridCol w:w="1200"/>
        <w:gridCol w:w="1240"/>
        <w:gridCol w:w="1200"/>
        <w:gridCol w:w="1200"/>
      </w:tblGrid>
      <w:tr w:rsidR="00C3789C" w:rsidRPr="006345F1" w:rsidTr="0044038F">
        <w:trPr>
          <w:trHeight w:val="31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rPr>
                <w:b/>
              </w:rPr>
            </w:pPr>
            <w:r w:rsidRPr="00040AE4">
              <w:rPr>
                <w:b/>
              </w:rPr>
              <w:t>Fiche de stock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Rayon : Saisonnier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Référence 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44038F" w:rsidP="00040AE4">
            <w:pPr>
              <w:pStyle w:val="GuidePedagogiqueTitre7Rponses"/>
              <w:jc w:val="center"/>
            </w:pPr>
            <w:r>
              <w:t>CL</w:t>
            </w:r>
            <w:r w:rsidR="00C3789C" w:rsidRPr="006345F1">
              <w:t>P1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Total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initial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Entrées en stock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148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Ventes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042598"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146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final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>
              <w:sym w:font="Wingdings" w:char="F081"/>
            </w:r>
            <w:r>
              <w:t xml:space="preserve"> </w:t>
            </w:r>
            <w:r w:rsidRPr="006345F1"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</w:tr>
    </w:tbl>
    <w:p w:rsidR="00C3789C" w:rsidRDefault="00C3789C" w:rsidP="00040AE4">
      <w:pPr>
        <w:pStyle w:val="GuidePedagogiqueTitre7Rponses"/>
        <w:rPr>
          <w:lang w:val="en-US"/>
        </w:rPr>
      </w:pPr>
      <w:r>
        <w:sym w:font="Wingdings" w:char="F081"/>
      </w:r>
      <w:r w:rsidRPr="00D259DD">
        <w:rPr>
          <w:lang w:val="en-US"/>
        </w:rPr>
        <w:t xml:space="preserve"> Stock final = Stock initial + Entrées en stock</w:t>
      </w:r>
      <w:r>
        <w:rPr>
          <w:lang w:val="en-US"/>
        </w:rPr>
        <w:t xml:space="preserve"> </w:t>
      </w:r>
      <w:r w:rsidR="0044038F">
        <w:rPr>
          <w:lang w:val="en-US"/>
        </w:rPr>
        <w:t>–</w:t>
      </w:r>
      <w:r w:rsidRPr="00D259DD">
        <w:rPr>
          <w:lang w:val="en-US"/>
        </w:rPr>
        <w:t xml:space="preserve"> </w:t>
      </w:r>
      <w:proofErr w:type="spellStart"/>
      <w:r w:rsidRPr="00D259DD">
        <w:rPr>
          <w:lang w:val="en-US"/>
        </w:rPr>
        <w:t>Ventes</w:t>
      </w:r>
      <w:proofErr w:type="spellEnd"/>
    </w:p>
    <w:p w:rsidR="0044038F" w:rsidRPr="00D259DD" w:rsidRDefault="0044038F" w:rsidP="00040AE4">
      <w:pPr>
        <w:pStyle w:val="GuidePedagogiqueTitre7Rponses"/>
        <w:rPr>
          <w:lang w:val="en-US"/>
        </w:rPr>
      </w:pP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0"/>
        <w:gridCol w:w="1200"/>
        <w:gridCol w:w="1200"/>
        <w:gridCol w:w="1200"/>
        <w:gridCol w:w="1200"/>
        <w:gridCol w:w="1200"/>
      </w:tblGrid>
      <w:tr w:rsidR="00C3789C" w:rsidRPr="006345F1" w:rsidTr="0044038F">
        <w:trPr>
          <w:trHeight w:val="315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rPr>
                <w:b/>
                <w:bCs/>
              </w:rPr>
            </w:pPr>
            <w:r w:rsidRPr="006345F1">
              <w:rPr>
                <w:b/>
                <w:bCs/>
              </w:rPr>
              <w:t>Fiche de stock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Rayon : Saisonnier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Référence 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44038F" w:rsidP="00040AE4">
            <w:pPr>
              <w:pStyle w:val="GuidePedagogiqueTitre7Rponses"/>
              <w:jc w:val="center"/>
            </w:pPr>
            <w:r>
              <w:t>CL</w:t>
            </w:r>
            <w:r w:rsidR="00C3789C" w:rsidRPr="006345F1">
              <w:t>P2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Total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initial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Entrées en stock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120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Ventes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118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final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</w:tr>
    </w:tbl>
    <w:p w:rsidR="00C3789C" w:rsidRDefault="00C3789C" w:rsidP="00040AE4">
      <w:pPr>
        <w:pStyle w:val="GuidePedagogiqueTitre7Rponses"/>
      </w:pPr>
    </w:p>
    <w:tbl>
      <w:tblPr>
        <w:tblW w:w="7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780"/>
        <w:gridCol w:w="1200"/>
        <w:gridCol w:w="1200"/>
        <w:gridCol w:w="1200"/>
        <w:gridCol w:w="1200"/>
        <w:gridCol w:w="1200"/>
      </w:tblGrid>
      <w:tr w:rsidR="00C3789C" w:rsidRPr="006345F1" w:rsidTr="0044038F">
        <w:trPr>
          <w:trHeight w:val="318"/>
        </w:trPr>
        <w:tc>
          <w:tcPr>
            <w:tcW w:w="1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rPr>
                <w:b/>
                <w:bCs/>
              </w:rPr>
            </w:pPr>
            <w:r w:rsidRPr="006345F1">
              <w:rPr>
                <w:b/>
                <w:bCs/>
              </w:rPr>
              <w:t>Fiche de stock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Rayon : Saisonnier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Référence :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44038F" w:rsidP="00040AE4">
            <w:pPr>
              <w:pStyle w:val="GuidePedagogiqueTitre7Rponses"/>
              <w:jc w:val="center"/>
            </w:pPr>
            <w:r>
              <w:t>CL</w:t>
            </w:r>
            <w:r w:rsidR="00C3789C" w:rsidRPr="006345F1">
              <w:t>P3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C3789C" w:rsidRPr="006345F1" w:rsidTr="0044038F">
        <w:trPr>
          <w:trHeight w:val="280"/>
        </w:trPr>
        <w:tc>
          <w:tcPr>
            <w:tcW w:w="1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rPr>
                <w:b/>
                <w:bCs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Semaine 4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Total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initial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Entrées en stock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80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Ventes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76</w:t>
            </w:r>
          </w:p>
        </w:tc>
      </w:tr>
      <w:tr w:rsidR="00C3789C" w:rsidRPr="006345F1" w:rsidTr="0044038F">
        <w:trPr>
          <w:trHeight w:val="315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final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</w:tr>
    </w:tbl>
    <w:p w:rsidR="00C3789C" w:rsidRDefault="0044038F" w:rsidP="0044038F">
      <w:pPr>
        <w:pStyle w:val="GuidePedagogiqueTitre6Consignes"/>
      </w:pPr>
      <w:r>
        <w:t xml:space="preserve">1.2. </w:t>
      </w:r>
      <w:r w:rsidR="00C3789C">
        <w:t xml:space="preserve">Calculez les indicateurs de gestion des stocks vous permettant de comparer les performances pour les trois références de </w:t>
      </w:r>
      <w:r>
        <w:t xml:space="preserve">chaise longue </w:t>
      </w:r>
      <w:r w:rsidR="00C3789C">
        <w:t>pendant la promotion</w:t>
      </w:r>
      <w:r w:rsidR="00F924EC">
        <w:t> :</w:t>
      </w:r>
      <w:r w:rsidR="00C3789C">
        <w:t xml:space="preserve"> le stock moyen, la rotation des stocks et la durée moyenne de stockage.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47"/>
        <w:gridCol w:w="1275"/>
        <w:gridCol w:w="1277"/>
        <w:gridCol w:w="1275"/>
        <w:gridCol w:w="1277"/>
        <w:gridCol w:w="2195"/>
      </w:tblGrid>
      <w:tr w:rsidR="00C3789C" w:rsidRPr="006345F1" w:rsidTr="0044038F">
        <w:trPr>
          <w:trHeight w:val="630"/>
        </w:trPr>
        <w:tc>
          <w:tcPr>
            <w:tcW w:w="1473" w:type="pct"/>
            <w:tcBorders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Semaine 1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Semaine 2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Semaine 3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Semaine 4</w:t>
            </w:r>
          </w:p>
        </w:tc>
        <w:tc>
          <w:tcPr>
            <w:tcW w:w="10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Stock moyen mensuel</w:t>
            </w:r>
          </w:p>
        </w:tc>
      </w:tr>
      <w:tr w:rsidR="00C3789C" w:rsidRPr="006345F1" w:rsidTr="0044038F">
        <w:trPr>
          <w:trHeight w:val="31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 xml:space="preserve">Stock </w:t>
            </w:r>
            <w:r>
              <w:t xml:space="preserve">moyen référence </w:t>
            </w:r>
            <w:r w:rsidR="0044038F">
              <w:t>CL</w:t>
            </w:r>
            <w:r w:rsidRPr="006345F1">
              <w:t>P</w:t>
            </w:r>
            <w: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sym w:font="Wingdings" w:char="F081"/>
            </w:r>
            <w:r>
              <w:t xml:space="preserve"> 25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26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13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sym w:font="Wingdings" w:char="F082"/>
            </w:r>
            <w:r>
              <w:t xml:space="preserve"> 21,75</w:t>
            </w:r>
          </w:p>
        </w:tc>
      </w:tr>
      <w:tr w:rsidR="00C3789C" w:rsidRPr="006345F1" w:rsidTr="0044038F">
        <w:trPr>
          <w:trHeight w:val="31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 xml:space="preserve">Stock </w:t>
            </w:r>
            <w:r>
              <w:t xml:space="preserve">moyen référence </w:t>
            </w:r>
            <w:r w:rsidR="0044038F">
              <w:t>CL</w:t>
            </w:r>
            <w:r w:rsidRPr="006345F1">
              <w:t>P</w:t>
            </w:r>
            <w:r w:rsidR="0044038F"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58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30,5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9,5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29,5</w:t>
            </w:r>
            <w:r w:rsidR="00FD3D4C">
              <w:t>0</w:t>
            </w:r>
          </w:p>
        </w:tc>
      </w:tr>
      <w:tr w:rsidR="00C3789C" w:rsidRPr="006345F1" w:rsidTr="0044038F">
        <w:trPr>
          <w:trHeight w:val="315"/>
        </w:trPr>
        <w:tc>
          <w:tcPr>
            <w:tcW w:w="14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 xml:space="preserve">Stock </w:t>
            </w:r>
            <w:r>
              <w:t xml:space="preserve">moyen référence </w:t>
            </w:r>
            <w:r w:rsidR="0044038F">
              <w:t>CL</w:t>
            </w:r>
            <w:r w:rsidRPr="006345F1">
              <w:t>P</w:t>
            </w:r>
            <w:r w:rsidR="0044038F"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66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42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9</w:t>
            </w:r>
          </w:p>
        </w:tc>
        <w:tc>
          <w:tcPr>
            <w:tcW w:w="10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35</w:t>
            </w:r>
          </w:p>
        </w:tc>
      </w:tr>
    </w:tbl>
    <w:p w:rsidR="00C3789C" w:rsidRDefault="00C3789C" w:rsidP="00040AE4">
      <w:pPr>
        <w:pStyle w:val="GuidePedagogiqueTitre7Rponses"/>
        <w:rPr>
          <w:lang w:val="en-US"/>
        </w:rPr>
      </w:pPr>
      <w:r>
        <w:sym w:font="Wingdings" w:char="F081"/>
      </w:r>
      <w:r w:rsidRPr="00D259DD">
        <w:rPr>
          <w:lang w:val="en-US"/>
        </w:rPr>
        <w:t xml:space="preserve"> Stock </w:t>
      </w:r>
      <w:proofErr w:type="spellStart"/>
      <w:r w:rsidRPr="00D259DD">
        <w:rPr>
          <w:lang w:val="en-US"/>
        </w:rPr>
        <w:t>moyen</w:t>
      </w:r>
      <w:proofErr w:type="spellEnd"/>
      <w:r w:rsidRPr="00D259DD">
        <w:rPr>
          <w:lang w:val="en-US"/>
        </w:rPr>
        <w:t xml:space="preserve"> </w:t>
      </w:r>
      <w:proofErr w:type="spellStart"/>
      <w:r w:rsidRPr="00D259DD">
        <w:rPr>
          <w:lang w:val="en-US"/>
        </w:rPr>
        <w:t>semaine</w:t>
      </w:r>
      <w:proofErr w:type="spellEnd"/>
      <w:r w:rsidRPr="00D259DD">
        <w:rPr>
          <w:lang w:val="en-US"/>
        </w:rPr>
        <w:t xml:space="preserve"> 1 </w:t>
      </w:r>
      <w:r>
        <w:t xml:space="preserve">référence </w:t>
      </w:r>
      <w:r w:rsidR="0044038F">
        <w:t>CL</w:t>
      </w:r>
      <w:r w:rsidRPr="006345F1">
        <w:t>P</w:t>
      </w:r>
      <w:r>
        <w:t>1</w:t>
      </w:r>
      <w:r w:rsidR="00F924EC">
        <w:rPr>
          <w:lang w:val="en-US"/>
        </w:rPr>
        <w:t xml:space="preserve"> =</w:t>
      </w:r>
      <w:r w:rsidRPr="00D259DD">
        <w:rPr>
          <w:lang w:val="en-US"/>
        </w:rPr>
        <w:t xml:space="preserve"> </w:t>
      </w:r>
      <w:r>
        <w:rPr>
          <w:lang w:val="en-US"/>
        </w:rPr>
        <w:t>(</w:t>
      </w:r>
      <w:r w:rsidRPr="00D259DD">
        <w:rPr>
          <w:lang w:val="en-US"/>
        </w:rPr>
        <w:t xml:space="preserve">Stock initial après </w:t>
      </w:r>
      <w:proofErr w:type="spellStart"/>
      <w:r w:rsidRPr="00D259DD">
        <w:rPr>
          <w:lang w:val="en-US"/>
        </w:rPr>
        <w:t>livraison</w:t>
      </w:r>
      <w:proofErr w:type="spellEnd"/>
      <w:r w:rsidRPr="00D259DD">
        <w:rPr>
          <w:lang w:val="en-US"/>
        </w:rPr>
        <w:t xml:space="preserve"> + </w:t>
      </w:r>
      <w:r w:rsidR="0044038F" w:rsidRPr="00D259DD">
        <w:rPr>
          <w:lang w:val="en-US"/>
        </w:rPr>
        <w:t xml:space="preserve">Stock </w:t>
      </w:r>
      <w:r w:rsidRPr="00D259DD">
        <w:rPr>
          <w:lang w:val="en-US"/>
        </w:rPr>
        <w:t>final</w:t>
      </w:r>
      <w:r w:rsidR="00F924EC">
        <w:rPr>
          <w:lang w:val="en-US"/>
        </w:rPr>
        <w:t>)</w:t>
      </w:r>
      <w:r w:rsidRPr="00D259DD">
        <w:rPr>
          <w:lang w:val="en-US"/>
        </w:rPr>
        <w:t>/2</w:t>
      </w:r>
    </w:p>
    <w:p w:rsidR="00C3789C" w:rsidRPr="00675BAB" w:rsidRDefault="00C3789C" w:rsidP="00040AE4">
      <w:pPr>
        <w:pStyle w:val="GuidePedagogiqueTitre7Rponses"/>
      </w:pPr>
      <w:r w:rsidRPr="00675BAB">
        <w:t>= (0</w:t>
      </w:r>
      <w:r w:rsidR="0044038F">
        <w:t xml:space="preserve"> </w:t>
      </w:r>
      <w:r w:rsidRPr="00675BAB">
        <w:t>+</w:t>
      </w:r>
      <w:r w:rsidR="0044038F">
        <w:t xml:space="preserve"> </w:t>
      </w:r>
      <w:r w:rsidRPr="00675BAB">
        <w:t>48</w:t>
      </w:r>
      <w:r w:rsidR="0044038F">
        <w:t xml:space="preserve"> </w:t>
      </w:r>
      <w:r w:rsidRPr="00675BAB">
        <w:t>+</w:t>
      </w:r>
      <w:r w:rsidR="0044038F">
        <w:t xml:space="preserve"> </w:t>
      </w:r>
      <w:r w:rsidRPr="00675BAB">
        <w:t>2)/2 = 25</w:t>
      </w:r>
    </w:p>
    <w:p w:rsidR="00C3789C" w:rsidRDefault="00C3789C" w:rsidP="00040AE4">
      <w:pPr>
        <w:pStyle w:val="GuidePedagogiqueTitre7Rponses"/>
      </w:pPr>
      <w:r>
        <w:sym w:font="Wingdings" w:char="F082"/>
      </w:r>
      <w:r>
        <w:t xml:space="preserve"> </w:t>
      </w:r>
      <w:r w:rsidRPr="00675BAB">
        <w:t xml:space="preserve">Stock moyen sur la durée de la promotion = </w:t>
      </w:r>
      <w:r>
        <w:t>(</w:t>
      </w:r>
      <w:r w:rsidRPr="00675BAB">
        <w:t xml:space="preserve">Stock moyen </w:t>
      </w:r>
      <w:r>
        <w:t>s</w:t>
      </w:r>
      <w:r w:rsidRPr="006345F1">
        <w:t>emaine 1</w:t>
      </w:r>
      <w:r w:rsidR="0095175F">
        <w:t xml:space="preserve"> +</w:t>
      </w:r>
      <w:r>
        <w:t xml:space="preserve"> </w:t>
      </w:r>
      <w:r w:rsidRPr="00675BAB">
        <w:t xml:space="preserve">Stock moyen </w:t>
      </w:r>
      <w:r>
        <w:t>s</w:t>
      </w:r>
      <w:r w:rsidRPr="006345F1">
        <w:t xml:space="preserve">emaine </w:t>
      </w:r>
      <w:r>
        <w:t xml:space="preserve">2 + </w:t>
      </w:r>
      <w:r w:rsidRPr="00675BAB">
        <w:t xml:space="preserve">Stock moyen </w:t>
      </w:r>
      <w:r>
        <w:t>s</w:t>
      </w:r>
      <w:r w:rsidRPr="006345F1">
        <w:t xml:space="preserve">emaine </w:t>
      </w:r>
      <w:r>
        <w:t xml:space="preserve">3 + </w:t>
      </w:r>
      <w:r w:rsidRPr="00675BAB">
        <w:t xml:space="preserve">Stock moyen </w:t>
      </w:r>
      <w:r>
        <w:t>s</w:t>
      </w:r>
      <w:r w:rsidRPr="006345F1">
        <w:t xml:space="preserve">emaine </w:t>
      </w:r>
      <w:r w:rsidR="00C809BE">
        <w:t>4)/4 = (25 + 26 + 23 + 13)/4 = 21,75</w:t>
      </w:r>
    </w:p>
    <w:p w:rsidR="00C809BE" w:rsidRDefault="00C809BE" w:rsidP="00040AE4">
      <w:pPr>
        <w:pStyle w:val="GuidePedagogiqueTitre7Rponses"/>
      </w:pPr>
    </w:p>
    <w:p w:rsidR="00040AE4" w:rsidRPr="00675BAB" w:rsidRDefault="00040AE4" w:rsidP="00040AE4">
      <w:pPr>
        <w:pStyle w:val="GuidePedagogiqueTitre7Rponses"/>
      </w:pPr>
    </w:p>
    <w:tbl>
      <w:tblPr>
        <w:tblW w:w="8662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743"/>
        <w:gridCol w:w="2092"/>
        <w:gridCol w:w="1843"/>
        <w:gridCol w:w="1984"/>
      </w:tblGrid>
      <w:tr w:rsidR="00C3789C" w:rsidRPr="006345F1" w:rsidTr="00C809BE">
        <w:trPr>
          <w:trHeight w:val="315"/>
        </w:trPr>
        <w:tc>
          <w:tcPr>
            <w:tcW w:w="274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75BAB" w:rsidRDefault="00C3789C" w:rsidP="00040AE4">
            <w:pPr>
              <w:pStyle w:val="GuidePedagogiqueTitre7Rponses"/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C809BE" w:rsidRDefault="00C3789C" w:rsidP="00040AE4">
            <w:pPr>
              <w:pStyle w:val="GuidePedagogiqueTitre7Rponses"/>
              <w:rPr>
                <w:b/>
              </w:rPr>
            </w:pPr>
            <w:r w:rsidRPr="00C809BE">
              <w:rPr>
                <w:b/>
              </w:rPr>
              <w:t xml:space="preserve">Référence </w:t>
            </w:r>
            <w:r w:rsidR="00C809BE" w:rsidRPr="00C809BE">
              <w:rPr>
                <w:b/>
              </w:rPr>
              <w:t>CL</w:t>
            </w:r>
            <w:r w:rsidRPr="00C809BE">
              <w:rPr>
                <w:b/>
              </w:rPr>
              <w:t>P1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C809BE" w:rsidRDefault="00C3789C" w:rsidP="00040AE4">
            <w:pPr>
              <w:pStyle w:val="GuidePedagogiqueTitre7Rponses"/>
              <w:rPr>
                <w:b/>
              </w:rPr>
            </w:pPr>
            <w:r w:rsidRPr="00C809BE">
              <w:rPr>
                <w:b/>
              </w:rPr>
              <w:t xml:space="preserve">Référence </w:t>
            </w:r>
            <w:r w:rsidR="00C809BE" w:rsidRPr="00C809BE">
              <w:rPr>
                <w:b/>
              </w:rPr>
              <w:t>CL</w:t>
            </w:r>
            <w:r w:rsidRPr="00C809BE">
              <w:rPr>
                <w:b/>
              </w:rPr>
              <w:t>P2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C809BE" w:rsidRDefault="00C3789C" w:rsidP="00040AE4">
            <w:pPr>
              <w:pStyle w:val="GuidePedagogiqueTitre7Rponses"/>
              <w:rPr>
                <w:b/>
              </w:rPr>
            </w:pPr>
            <w:r w:rsidRPr="00C809BE">
              <w:rPr>
                <w:b/>
              </w:rPr>
              <w:t xml:space="preserve">Référence </w:t>
            </w:r>
            <w:r w:rsidR="00C809BE" w:rsidRPr="00C809BE">
              <w:rPr>
                <w:b/>
              </w:rPr>
              <w:t>CL</w:t>
            </w:r>
            <w:r w:rsidRPr="00C809BE">
              <w:rPr>
                <w:b/>
              </w:rPr>
              <w:t>P3</w:t>
            </w:r>
          </w:p>
        </w:tc>
      </w:tr>
      <w:tr w:rsidR="00C3789C" w:rsidRPr="006345F1" w:rsidTr="00C809BE">
        <w:trPr>
          <w:trHeight w:val="3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Ventes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118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76</w:t>
            </w:r>
          </w:p>
        </w:tc>
      </w:tr>
      <w:tr w:rsidR="00C3789C" w:rsidRPr="006345F1" w:rsidTr="00C809BE">
        <w:trPr>
          <w:trHeight w:val="3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Stock moyen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21,75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29,50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35,00</w:t>
            </w:r>
          </w:p>
        </w:tc>
      </w:tr>
      <w:tr w:rsidR="00C3789C" w:rsidRPr="006345F1" w:rsidTr="00C809BE">
        <w:trPr>
          <w:trHeight w:val="3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Rotation des stocks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sym w:font="Wingdings" w:char="F081"/>
            </w:r>
            <w:r>
              <w:t xml:space="preserve"> </w:t>
            </w:r>
            <w:r w:rsidRPr="006345F1">
              <w:t>6,71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4,00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 w:rsidRPr="006345F1">
              <w:t>2,17</w:t>
            </w:r>
          </w:p>
        </w:tc>
      </w:tr>
      <w:tr w:rsidR="00C3789C" w:rsidRPr="006345F1" w:rsidTr="00C809BE">
        <w:trPr>
          <w:trHeight w:val="315"/>
        </w:trPr>
        <w:tc>
          <w:tcPr>
            <w:tcW w:w="2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</w:pPr>
            <w:r w:rsidRPr="006345F1">
              <w:t>Durée moyenne de stockage</w:t>
            </w:r>
          </w:p>
        </w:tc>
        <w:tc>
          <w:tcPr>
            <w:tcW w:w="2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sym w:font="Wingdings" w:char="F082"/>
            </w:r>
            <w:r>
              <w:t xml:space="preserve"> 3,58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6345F1" w:rsidRDefault="00C3789C" w:rsidP="00040AE4">
            <w:pPr>
              <w:pStyle w:val="GuidePedagogiqueTitre7Rponses"/>
              <w:jc w:val="center"/>
            </w:pPr>
            <w:r>
              <w:t>11,05</w:t>
            </w:r>
          </w:p>
        </w:tc>
      </w:tr>
    </w:tbl>
    <w:p w:rsidR="00C3789C" w:rsidRDefault="00C3789C" w:rsidP="00040AE4">
      <w:pPr>
        <w:pStyle w:val="GuidePedagogiqueTitre7Rponses"/>
      </w:pPr>
      <w:r>
        <w:sym w:font="Wingdings" w:char="F081"/>
      </w:r>
      <w:r>
        <w:t xml:space="preserve"> Rotation = Ventes </w:t>
      </w:r>
      <w:r w:rsidR="00C809BE">
        <w:t>S</w:t>
      </w:r>
      <w:r>
        <w:t>tock moyen = 146/21</w:t>
      </w:r>
      <w:r w:rsidR="00C809BE">
        <w:t>,</w:t>
      </w:r>
      <w:r>
        <w:t>75 = 6,71</w:t>
      </w:r>
    </w:p>
    <w:p w:rsidR="00C3789C" w:rsidRDefault="00C3789C" w:rsidP="00040AE4">
      <w:pPr>
        <w:pStyle w:val="GuidePedagogiqueTitre7Rponses"/>
      </w:pPr>
      <w:r>
        <w:rPr>
          <w:color w:val="000000"/>
        </w:rPr>
        <w:sym w:font="Wingdings" w:char="F082"/>
      </w:r>
      <w:r w:rsidRPr="00675BAB">
        <w:t xml:space="preserve"> </w:t>
      </w:r>
      <w:r w:rsidRPr="006345F1">
        <w:t>Durée moyenne de stockage</w:t>
      </w:r>
      <w:r>
        <w:t xml:space="preserve"> = Durée de la période (en jours ou mois)/</w:t>
      </w:r>
      <w:r w:rsidR="00C809BE">
        <w:t xml:space="preserve">Rotation </w:t>
      </w:r>
      <w:r>
        <w:t>= 24/6,71 = 3,58 jours</w:t>
      </w:r>
    </w:p>
    <w:p w:rsidR="00C3789C" w:rsidRDefault="00C809BE" w:rsidP="00C809BE">
      <w:pPr>
        <w:pStyle w:val="GuidePedagogiqueTitre6Consignes"/>
      </w:pPr>
      <w:r>
        <w:t>1.3</w:t>
      </w:r>
      <w:r w:rsidR="00FD3D4C">
        <w:t>.</w:t>
      </w:r>
      <w:r>
        <w:t xml:space="preserve"> </w:t>
      </w:r>
      <w:r w:rsidR="00C3789C">
        <w:t>Calculez le chiffre d’affaires, la marge commerciale et le taux de marque pour les trois références.</w:t>
      </w:r>
    </w:p>
    <w:p w:rsidR="00FD3D4C" w:rsidRPr="00040AE4" w:rsidRDefault="00FD3D4C" w:rsidP="00040AE4">
      <w:pPr>
        <w:pStyle w:val="GuidePedagogiqueTitre7Rponses"/>
        <w:rPr>
          <w:b/>
          <w:i/>
        </w:rPr>
      </w:pPr>
      <w:r w:rsidRPr="00040AE4">
        <w:rPr>
          <w:i/>
        </w:rPr>
        <w:t>Erratum dans le livre élève</w:t>
      </w:r>
      <w:r w:rsidR="00220A5F">
        <w:rPr>
          <w:i/>
        </w:rPr>
        <w:t xml:space="preserve"> p. 63</w:t>
      </w:r>
      <w:r w:rsidRPr="00040AE4">
        <w:rPr>
          <w:rFonts w:hint="eastAsia"/>
          <w:i/>
        </w:rPr>
        <w:t> </w:t>
      </w:r>
      <w:r w:rsidRPr="00040AE4">
        <w:rPr>
          <w:i/>
        </w:rPr>
        <w:t>: tenir compte du 2</w:t>
      </w:r>
      <w:r w:rsidRPr="00040AE4">
        <w:rPr>
          <w:i/>
          <w:vertAlign w:val="superscript"/>
        </w:rPr>
        <w:t>e</w:t>
      </w:r>
      <w:r w:rsidRPr="00040AE4">
        <w:rPr>
          <w:i/>
        </w:rPr>
        <w:t xml:space="preserve"> tableau </w:t>
      </w:r>
      <w:r w:rsidRPr="00040AE4">
        <w:rPr>
          <w:rFonts w:hint="eastAsia"/>
          <w:i/>
        </w:rPr>
        <w:t>« </w:t>
      </w:r>
      <w:r w:rsidRPr="00040AE4">
        <w:rPr>
          <w:i/>
        </w:rPr>
        <w:t>Prix de vente et coûts d</w:t>
      </w:r>
      <w:r w:rsidRPr="00040AE4">
        <w:rPr>
          <w:rFonts w:hint="eastAsia"/>
          <w:i/>
        </w:rPr>
        <w:t>’</w:t>
      </w:r>
      <w:r w:rsidRPr="00040AE4">
        <w:rPr>
          <w:i/>
        </w:rPr>
        <w:t>achat des chaises longues</w:t>
      </w:r>
      <w:r w:rsidRPr="00040AE4">
        <w:rPr>
          <w:rFonts w:hint="eastAsia"/>
          <w:i/>
        </w:rPr>
        <w:t> »</w:t>
      </w:r>
      <w:r w:rsidRPr="00040AE4">
        <w:rPr>
          <w:i/>
        </w:rPr>
        <w:t xml:space="preserve"> dans l</w:t>
      </w:r>
      <w:r w:rsidRPr="00040AE4">
        <w:rPr>
          <w:rFonts w:hint="eastAsia"/>
          <w:i/>
        </w:rPr>
        <w:t>’</w:t>
      </w:r>
      <w:r w:rsidRPr="00040AE4">
        <w:rPr>
          <w:i/>
        </w:rPr>
        <w:t>annexe 1 avec un prix de vente de CLP3 à 99</w:t>
      </w:r>
      <w:r w:rsidR="0095175F" w:rsidRPr="00040AE4">
        <w:rPr>
          <w:i/>
        </w:rPr>
        <w:t> </w:t>
      </w:r>
      <w:r w:rsidRPr="00040AE4">
        <w:rPr>
          <w:i/>
        </w:rPr>
        <w:t>euros.</w:t>
      </w:r>
    </w:p>
    <w:tbl>
      <w:tblPr>
        <w:tblW w:w="4213" w:type="pct"/>
        <w:tblCellMar>
          <w:left w:w="70" w:type="dxa"/>
          <w:right w:w="70" w:type="dxa"/>
        </w:tblCellMar>
        <w:tblLook w:val="04A0"/>
      </w:tblPr>
      <w:tblGrid>
        <w:gridCol w:w="2764"/>
        <w:gridCol w:w="2125"/>
        <w:gridCol w:w="1845"/>
        <w:gridCol w:w="1984"/>
      </w:tblGrid>
      <w:tr w:rsidR="00C3789C" w:rsidRPr="00B605EA" w:rsidTr="00C809BE">
        <w:trPr>
          <w:trHeight w:val="315"/>
        </w:trPr>
        <w:tc>
          <w:tcPr>
            <w:tcW w:w="15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C809BE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C809BE">
              <w:rPr>
                <w:b/>
              </w:rPr>
              <w:t xml:space="preserve">Référence </w:t>
            </w:r>
            <w:r w:rsidR="00C809BE">
              <w:rPr>
                <w:b/>
              </w:rPr>
              <w:t>CL</w:t>
            </w:r>
            <w:r w:rsidRPr="00C809BE">
              <w:rPr>
                <w:b/>
              </w:rPr>
              <w:t>P1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C809BE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C809BE">
              <w:rPr>
                <w:b/>
              </w:rPr>
              <w:t xml:space="preserve">Référence </w:t>
            </w:r>
            <w:r w:rsidR="00C809BE">
              <w:rPr>
                <w:b/>
              </w:rPr>
              <w:t>CL</w:t>
            </w:r>
            <w:r w:rsidRPr="00C809BE">
              <w:rPr>
                <w:b/>
              </w:rPr>
              <w:t>P2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C809BE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C809BE">
              <w:rPr>
                <w:b/>
              </w:rPr>
              <w:t xml:space="preserve">Référence </w:t>
            </w:r>
            <w:r w:rsidR="00C809BE">
              <w:rPr>
                <w:b/>
              </w:rPr>
              <w:t>CL</w:t>
            </w:r>
            <w:r w:rsidRPr="00C809BE">
              <w:rPr>
                <w:b/>
              </w:rPr>
              <w:t>P3</w:t>
            </w:r>
          </w:p>
        </w:tc>
      </w:tr>
      <w:tr w:rsidR="00C3789C" w:rsidRPr="00264711" w:rsidTr="00C809BE">
        <w:trPr>
          <w:trHeight w:val="31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Ventes en quantités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146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118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76</w:t>
            </w:r>
          </w:p>
        </w:tc>
      </w:tr>
      <w:tr w:rsidR="00C3789C" w:rsidRPr="00264711" w:rsidTr="00C809BE">
        <w:trPr>
          <w:trHeight w:val="112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Prix de vente unitaire HT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69,9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89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99</w:t>
            </w:r>
          </w:p>
        </w:tc>
      </w:tr>
      <w:tr w:rsidR="00C3789C" w:rsidRPr="00264711" w:rsidTr="00C809BE">
        <w:trPr>
          <w:trHeight w:val="31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3789C" w:rsidRPr="00264711" w:rsidRDefault="00C3789C" w:rsidP="00040AE4">
            <w:pPr>
              <w:pStyle w:val="GuidePedagogiqueTitre7Rponses"/>
              <w:rPr>
                <w:b/>
              </w:rPr>
            </w:pPr>
            <w:r w:rsidRPr="00264711">
              <w:rPr>
                <w:b/>
              </w:rPr>
              <w:t>Chiffre d'affaires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10</w:t>
            </w:r>
            <w:r w:rsidR="00F924EC">
              <w:rPr>
                <w:b/>
              </w:rPr>
              <w:t> 2</w:t>
            </w:r>
            <w:r w:rsidRPr="00264711">
              <w:rPr>
                <w:b/>
              </w:rPr>
              <w:t>05,4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10502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7</w:t>
            </w:r>
            <w:r w:rsidR="00F924EC">
              <w:rPr>
                <w:b/>
              </w:rPr>
              <w:t> 5</w:t>
            </w:r>
            <w:r w:rsidRPr="00264711">
              <w:rPr>
                <w:b/>
              </w:rPr>
              <w:t>24</w:t>
            </w:r>
          </w:p>
        </w:tc>
      </w:tr>
      <w:tr w:rsidR="00C3789C" w:rsidRPr="00264711" w:rsidTr="00C809BE">
        <w:trPr>
          <w:trHeight w:val="31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Coût d'achat HT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59,8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65,4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78,4</w:t>
            </w:r>
          </w:p>
        </w:tc>
      </w:tr>
      <w:tr w:rsidR="00C3789C" w:rsidRPr="00264711" w:rsidTr="00C809BE">
        <w:trPr>
          <w:trHeight w:val="31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Marge brute unitaire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10,1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23,6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</w:pPr>
            <w:r w:rsidRPr="00264711">
              <w:t>20,6</w:t>
            </w:r>
          </w:p>
        </w:tc>
      </w:tr>
      <w:tr w:rsidR="00C3789C" w:rsidRPr="00264711" w:rsidTr="00C809BE">
        <w:trPr>
          <w:trHeight w:val="31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rPr>
                <w:b/>
              </w:rPr>
            </w:pPr>
            <w:r w:rsidRPr="00264711">
              <w:rPr>
                <w:b/>
              </w:rPr>
              <w:t>Marge brute totale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1</w:t>
            </w:r>
            <w:r w:rsidR="00F924EC">
              <w:rPr>
                <w:b/>
              </w:rPr>
              <w:t> 4</w:t>
            </w:r>
            <w:r w:rsidRPr="00264711">
              <w:rPr>
                <w:b/>
              </w:rPr>
              <w:t>74,6</w:t>
            </w:r>
          </w:p>
        </w:tc>
        <w:tc>
          <w:tcPr>
            <w:tcW w:w="1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2</w:t>
            </w:r>
            <w:r w:rsidR="00F924EC">
              <w:rPr>
                <w:b/>
              </w:rPr>
              <w:t> 7</w:t>
            </w:r>
            <w:r w:rsidRPr="00264711">
              <w:rPr>
                <w:b/>
              </w:rPr>
              <w:t>84,8</w:t>
            </w:r>
          </w:p>
        </w:tc>
        <w:tc>
          <w:tcPr>
            <w:tcW w:w="11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1</w:t>
            </w:r>
            <w:r w:rsidR="00F924EC">
              <w:rPr>
                <w:b/>
              </w:rPr>
              <w:t> 5</w:t>
            </w:r>
            <w:r w:rsidRPr="00264711">
              <w:rPr>
                <w:b/>
              </w:rPr>
              <w:t>65,6</w:t>
            </w:r>
          </w:p>
        </w:tc>
      </w:tr>
      <w:tr w:rsidR="00C3789C" w:rsidRPr="00264711" w:rsidTr="00C809BE">
        <w:trPr>
          <w:trHeight w:val="315"/>
        </w:trPr>
        <w:tc>
          <w:tcPr>
            <w:tcW w:w="1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rPr>
                <w:b/>
              </w:rPr>
            </w:pPr>
            <w:r w:rsidRPr="00264711">
              <w:rPr>
                <w:b/>
              </w:rPr>
              <w:t>Taux de marque</w:t>
            </w:r>
          </w:p>
        </w:tc>
        <w:tc>
          <w:tcPr>
            <w:tcW w:w="1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14,45</w:t>
            </w:r>
            <w:r w:rsidR="00F924EC">
              <w:rPr>
                <w:b/>
              </w:rPr>
              <w:t> %</w:t>
            </w:r>
          </w:p>
        </w:tc>
        <w:tc>
          <w:tcPr>
            <w:tcW w:w="1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26,52</w:t>
            </w:r>
            <w:r w:rsidR="00F924EC">
              <w:rPr>
                <w:b/>
              </w:rPr>
              <w:t> %</w:t>
            </w:r>
          </w:p>
        </w:tc>
        <w:tc>
          <w:tcPr>
            <w:tcW w:w="1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264711" w:rsidRDefault="00C3789C" w:rsidP="00040AE4">
            <w:pPr>
              <w:pStyle w:val="GuidePedagogiqueTitre7Rponses"/>
              <w:ind w:right="496"/>
              <w:jc w:val="right"/>
              <w:rPr>
                <w:b/>
              </w:rPr>
            </w:pPr>
            <w:r w:rsidRPr="00264711">
              <w:rPr>
                <w:b/>
              </w:rPr>
              <w:t>20,81</w:t>
            </w:r>
            <w:r w:rsidR="00F924EC">
              <w:rPr>
                <w:b/>
              </w:rPr>
              <w:t> %</w:t>
            </w:r>
          </w:p>
        </w:tc>
      </w:tr>
    </w:tbl>
    <w:p w:rsidR="00C3789C" w:rsidRPr="00264711" w:rsidRDefault="00FD3D4C" w:rsidP="00FD3D4C">
      <w:pPr>
        <w:pStyle w:val="GuidePedagogiqueTitre6Consignes"/>
      </w:pPr>
      <w:r>
        <w:t xml:space="preserve">1.4. </w:t>
      </w:r>
      <w:r w:rsidR="00C3789C" w:rsidRPr="00264711">
        <w:t xml:space="preserve">Déterminez les deux références de </w:t>
      </w:r>
      <w:r>
        <w:t>chaise longue</w:t>
      </w:r>
      <w:r w:rsidR="00C3789C" w:rsidRPr="00264711">
        <w:t xml:space="preserve"> à retenir. Justifiez votre choix.</w:t>
      </w:r>
    </w:p>
    <w:p w:rsidR="00C3789C" w:rsidRPr="00264711" w:rsidRDefault="00C3789C" w:rsidP="00040AE4">
      <w:pPr>
        <w:pStyle w:val="GuidePedagogiqueTitre7Rponses"/>
      </w:pPr>
      <w:r w:rsidRPr="00264711">
        <w:t xml:space="preserve">Les indicateurs de gestion des stocks des références </w:t>
      </w:r>
      <w:r w:rsidR="00FD3D4C">
        <w:t>CL</w:t>
      </w:r>
      <w:r w:rsidRPr="00264711">
        <w:t xml:space="preserve">P1 et </w:t>
      </w:r>
      <w:r w:rsidR="00FD3D4C">
        <w:t>CL</w:t>
      </w:r>
      <w:r w:rsidRPr="00264711">
        <w:t>JP2 sont les meilleurs : le stock moyen est plus bas, la rotation des stocks plus rapide et la durée moyenne de stockage la plus faible.</w:t>
      </w:r>
    </w:p>
    <w:p w:rsidR="00C3789C" w:rsidRPr="00264711" w:rsidRDefault="00C3789C" w:rsidP="00040AE4">
      <w:pPr>
        <w:pStyle w:val="GuidePedagogiqueTitre7Rponses"/>
      </w:pPr>
      <w:r w:rsidRPr="00264711">
        <w:t xml:space="preserve">Par contre, les références </w:t>
      </w:r>
      <w:r w:rsidR="00FD3D4C">
        <w:t>CL</w:t>
      </w:r>
      <w:r w:rsidRPr="00264711">
        <w:t xml:space="preserve">P2 et </w:t>
      </w:r>
      <w:r w:rsidR="00FD3D4C">
        <w:t>CL</w:t>
      </w:r>
      <w:r w:rsidRPr="00264711">
        <w:t>P3 génèrent une meilleure marge, même si la quantité vendue et le CA</w:t>
      </w:r>
      <w:r w:rsidR="00FD3D4C">
        <w:t> </w:t>
      </w:r>
      <w:r w:rsidRPr="00264711">
        <w:t xml:space="preserve">HT de la référence </w:t>
      </w:r>
      <w:r w:rsidR="00FD3D4C">
        <w:t>CL</w:t>
      </w:r>
      <w:r w:rsidRPr="00264711">
        <w:t>P3 sont plus faibles.</w:t>
      </w:r>
    </w:p>
    <w:p w:rsidR="00C3789C" w:rsidRPr="00264711" w:rsidRDefault="00C3789C" w:rsidP="00040AE4">
      <w:pPr>
        <w:pStyle w:val="GuidePedagogiqueTitre7Rponses"/>
      </w:pPr>
      <w:r w:rsidRPr="00264711">
        <w:t xml:space="preserve">Sur le strict critère de la rentabilité, il faudrait donc retenir les références </w:t>
      </w:r>
      <w:r w:rsidR="00FD3D4C">
        <w:t>CL</w:t>
      </w:r>
      <w:r w:rsidRPr="00264711">
        <w:t xml:space="preserve">P2 et </w:t>
      </w:r>
      <w:r w:rsidR="00FD3D4C">
        <w:t>CL</w:t>
      </w:r>
      <w:r w:rsidRPr="00264711">
        <w:t>P3 pour la promotion à venir.</w:t>
      </w:r>
    </w:p>
    <w:p w:rsidR="00C3789C" w:rsidRPr="00264711" w:rsidRDefault="00FD3D4C" w:rsidP="00FD3D4C">
      <w:pPr>
        <w:pStyle w:val="GuidePedagogiqueTitre6Consignes"/>
      </w:pPr>
      <w:r>
        <w:t xml:space="preserve">1.5. </w:t>
      </w:r>
      <w:r w:rsidR="00C3789C" w:rsidRPr="00264711">
        <w:t>Calculez le coût d’achat net HT que le magasin paierait pour les offres de chacun des fournisseurs.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3071"/>
        <w:gridCol w:w="2425"/>
        <w:gridCol w:w="2425"/>
        <w:gridCol w:w="2425"/>
      </w:tblGrid>
      <w:tr w:rsidR="00C3789C" w:rsidRPr="00264711" w:rsidTr="0044038F">
        <w:trPr>
          <w:trHeight w:val="315"/>
        </w:trPr>
        <w:tc>
          <w:tcPr>
            <w:tcW w:w="14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264711" w:rsidRDefault="00C3789C" w:rsidP="00040AE4">
            <w:pPr>
              <w:pStyle w:val="GuidePedagogiqueTitre7Rponses"/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D3D4C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FD3D4C">
              <w:rPr>
                <w:b/>
              </w:rPr>
              <w:t xml:space="preserve">Fournisseur </w:t>
            </w:r>
            <w:proofErr w:type="spellStart"/>
            <w:r w:rsidRPr="00FD3D4C">
              <w:rPr>
                <w:b/>
              </w:rPr>
              <w:t>Gerflex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D3D4C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FD3D4C">
              <w:rPr>
                <w:b/>
              </w:rPr>
              <w:t xml:space="preserve">Fournisseur </w:t>
            </w:r>
            <w:proofErr w:type="spellStart"/>
            <w:r w:rsidRPr="00FD3D4C">
              <w:rPr>
                <w:b/>
              </w:rPr>
              <w:t>Tropic</w:t>
            </w:r>
            <w:proofErr w:type="spellEnd"/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D3D4C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FD3D4C">
              <w:rPr>
                <w:b/>
              </w:rPr>
              <w:t>Fournisseur Canisse</w:t>
            </w:r>
          </w:p>
        </w:tc>
      </w:tr>
      <w:tr w:rsidR="00C3789C" w:rsidRPr="00264711" w:rsidTr="0044038F">
        <w:trPr>
          <w:trHeight w:val="20"/>
        </w:trPr>
        <w:tc>
          <w:tcPr>
            <w:tcW w:w="1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Coût d'achat brut HT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sym w:font="Wingdings" w:char="F081"/>
            </w:r>
            <w:r w:rsidRPr="00264711">
              <w:t xml:space="preserve"> 5</w:t>
            </w:r>
            <w:r w:rsidR="00F924EC">
              <w:t> 950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t>6</w:t>
            </w:r>
            <w:r w:rsidR="00F924EC">
              <w:t> 800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t>6</w:t>
            </w:r>
            <w:r w:rsidR="00F924EC">
              <w:t> 000 </w:t>
            </w:r>
            <w:r w:rsidRPr="00264711">
              <w:t>€</w:t>
            </w:r>
          </w:p>
        </w:tc>
      </w:tr>
      <w:tr w:rsidR="00C3789C" w:rsidRPr="00264711" w:rsidTr="0044038F">
        <w:trPr>
          <w:trHeight w:val="2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Remises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sym w:font="Wingdings" w:char="F082"/>
            </w:r>
            <w:r w:rsidRPr="00264711">
              <w:t xml:space="preserve"> 476</w:t>
            </w:r>
            <w:r w:rsidR="00F924EC">
              <w:t>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sym w:font="Wingdings" w:char="F085"/>
            </w:r>
            <w:r w:rsidRPr="00264711">
              <w:t xml:space="preserve"> 680</w:t>
            </w:r>
            <w:r w:rsidR="00F924EC">
              <w:t>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sym w:font="Wingdings" w:char="F086"/>
            </w:r>
            <w:r w:rsidRPr="00264711">
              <w:t xml:space="preserve"> 120</w:t>
            </w:r>
            <w:r w:rsidR="00F924EC">
              <w:t> </w:t>
            </w:r>
            <w:r w:rsidRPr="00264711">
              <w:t>€</w:t>
            </w:r>
          </w:p>
        </w:tc>
      </w:tr>
      <w:tr w:rsidR="00C3789C" w:rsidRPr="00264711" w:rsidTr="0044038F">
        <w:trPr>
          <w:trHeight w:val="2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Coût d'achat net HT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sym w:font="Wingdings" w:char="F083"/>
            </w:r>
            <w:r w:rsidRPr="00264711">
              <w:t xml:space="preserve"> 5</w:t>
            </w:r>
            <w:r w:rsidR="00F924EC">
              <w:t> 474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t>6</w:t>
            </w:r>
            <w:r w:rsidR="00F924EC">
              <w:t> 120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t>5</w:t>
            </w:r>
            <w:r w:rsidR="00F924EC">
              <w:t> 880 </w:t>
            </w:r>
            <w:r w:rsidRPr="00264711">
              <w:t>€</w:t>
            </w:r>
          </w:p>
        </w:tc>
      </w:tr>
      <w:tr w:rsidR="00C3789C" w:rsidRPr="00B605EA" w:rsidTr="0044038F">
        <w:trPr>
          <w:trHeight w:val="20"/>
        </w:trPr>
        <w:tc>
          <w:tcPr>
            <w:tcW w:w="14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</w:pPr>
            <w:r w:rsidRPr="00264711">
              <w:t>Coût d'achat unitaire net HT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sym w:font="Wingdings" w:char="F084"/>
            </w:r>
            <w:r w:rsidRPr="00264711">
              <w:t xml:space="preserve"> 109, 48</w:t>
            </w:r>
            <w:r w:rsidR="00F924EC">
              <w:t>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64711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t>122,40</w:t>
            </w:r>
            <w:r w:rsidR="00F924EC">
              <w:t> </w:t>
            </w:r>
            <w:r w:rsidRPr="00264711">
              <w:t>€</w:t>
            </w:r>
          </w:p>
        </w:tc>
        <w:tc>
          <w:tcPr>
            <w:tcW w:w="11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394"/>
              <w:jc w:val="right"/>
            </w:pPr>
            <w:r w:rsidRPr="00264711">
              <w:t>117,60</w:t>
            </w:r>
            <w:r w:rsidR="00F924EC">
              <w:t> </w:t>
            </w:r>
            <w:r w:rsidRPr="00264711">
              <w:t>€</w:t>
            </w:r>
          </w:p>
        </w:tc>
      </w:tr>
    </w:tbl>
    <w:p w:rsidR="00C3789C" w:rsidRDefault="00C3789C" w:rsidP="00040AE4">
      <w:pPr>
        <w:pStyle w:val="GuidePedagogiqueTitre7Rponses"/>
      </w:pPr>
      <w:r>
        <w:sym w:font="Wingdings" w:char="F081"/>
      </w:r>
      <w:r>
        <w:t xml:space="preserve"> </w:t>
      </w:r>
      <w:r w:rsidRPr="00B605EA">
        <w:t>Coût d'achat brut HT</w:t>
      </w:r>
      <w:r>
        <w:t xml:space="preserve"> </w:t>
      </w:r>
      <w:r w:rsidRPr="00B605EA">
        <w:t xml:space="preserve">Fournisseur </w:t>
      </w:r>
      <w:proofErr w:type="spellStart"/>
      <w:r w:rsidRPr="00B605EA">
        <w:t>Gerflex</w:t>
      </w:r>
      <w:proofErr w:type="spellEnd"/>
      <w:r>
        <w:t xml:space="preserve"> = 50 x 119</w:t>
      </w:r>
      <w:r w:rsidR="00F924EC">
        <w:t> €</w:t>
      </w:r>
      <w:r>
        <w:t xml:space="preserve"> = 5</w:t>
      </w:r>
      <w:r w:rsidR="00F924EC">
        <w:t> 950 </w:t>
      </w:r>
      <w:r>
        <w:t>€</w:t>
      </w:r>
    </w:p>
    <w:p w:rsidR="00C3789C" w:rsidRDefault="00C3789C" w:rsidP="00040AE4">
      <w:pPr>
        <w:pStyle w:val="GuidePedagogiqueTitre7Rponses"/>
      </w:pPr>
      <w:r>
        <w:sym w:font="Wingdings" w:char="F082"/>
      </w:r>
      <w:r>
        <w:t xml:space="preserve"> </w:t>
      </w:r>
      <w:r w:rsidRPr="00B605EA">
        <w:t>Remise</w:t>
      </w:r>
      <w:r w:rsidRPr="00017629">
        <w:t xml:space="preserve"> </w:t>
      </w:r>
      <w:r w:rsidRPr="00B605EA">
        <w:t xml:space="preserve">Fournisseur </w:t>
      </w:r>
      <w:proofErr w:type="spellStart"/>
      <w:r w:rsidRPr="00B605EA">
        <w:t>Gerflex</w:t>
      </w:r>
      <w:proofErr w:type="spellEnd"/>
      <w:r>
        <w:t xml:space="preserve"> = 5</w:t>
      </w:r>
      <w:r w:rsidR="00F924EC">
        <w:t> 9</w:t>
      </w:r>
      <w:r>
        <w:t>50 x 8</w:t>
      </w:r>
      <w:r w:rsidR="00F924EC">
        <w:t> %</w:t>
      </w:r>
      <w:r>
        <w:t xml:space="preserve"> = 476</w:t>
      </w:r>
      <w:r w:rsidR="00F924EC">
        <w:t> </w:t>
      </w:r>
      <w:r>
        <w:t>€</w:t>
      </w:r>
    </w:p>
    <w:p w:rsidR="00C3789C" w:rsidRDefault="00C3789C" w:rsidP="00040AE4">
      <w:pPr>
        <w:pStyle w:val="GuidePedagogiqueTitre7Rponses"/>
      </w:pPr>
      <w:r>
        <w:sym w:font="Wingdings" w:char="F083"/>
      </w:r>
      <w:r>
        <w:t xml:space="preserve"> </w:t>
      </w:r>
      <w:r w:rsidRPr="00B605EA">
        <w:t>Coût d'achat net HT</w:t>
      </w:r>
      <w:r>
        <w:t xml:space="preserve"> </w:t>
      </w:r>
      <w:r w:rsidRPr="00B605EA">
        <w:t xml:space="preserve">Fournisseur </w:t>
      </w:r>
      <w:proofErr w:type="spellStart"/>
      <w:r w:rsidRPr="00B605EA">
        <w:t>Gerflex</w:t>
      </w:r>
      <w:proofErr w:type="spellEnd"/>
      <w:r>
        <w:t xml:space="preserve"> = 5</w:t>
      </w:r>
      <w:r w:rsidR="00F924EC">
        <w:t> 9</w:t>
      </w:r>
      <w:r>
        <w:t xml:space="preserve">50 – 476 = </w:t>
      </w:r>
      <w:r w:rsidRPr="00B605EA">
        <w:t>5</w:t>
      </w:r>
      <w:r>
        <w:t> </w:t>
      </w:r>
      <w:r w:rsidRPr="00B605EA">
        <w:t>474</w:t>
      </w:r>
      <w:r w:rsidR="00F924EC">
        <w:t> </w:t>
      </w:r>
      <w:r w:rsidRPr="00B605EA">
        <w:t>€</w:t>
      </w:r>
    </w:p>
    <w:p w:rsidR="00C3789C" w:rsidRDefault="00C3789C" w:rsidP="00040AE4">
      <w:pPr>
        <w:pStyle w:val="GuidePedagogiqueTitre7Rponses"/>
      </w:pPr>
      <w:r>
        <w:sym w:font="Wingdings" w:char="F084"/>
      </w:r>
      <w:r>
        <w:t xml:space="preserve"> </w:t>
      </w:r>
      <w:r w:rsidRPr="00B605EA">
        <w:t>Coût d'achat unitaire net HT</w:t>
      </w:r>
      <w:r w:rsidRPr="00017629">
        <w:t xml:space="preserve"> </w:t>
      </w:r>
      <w:r w:rsidRPr="00B605EA">
        <w:t xml:space="preserve">Fournisseur </w:t>
      </w:r>
      <w:proofErr w:type="spellStart"/>
      <w:r w:rsidRPr="00B605EA">
        <w:t>Gerflex</w:t>
      </w:r>
      <w:proofErr w:type="spellEnd"/>
      <w:r>
        <w:t xml:space="preserve"> =</w:t>
      </w:r>
      <w:r w:rsidR="00F924EC">
        <w:t xml:space="preserve"> </w:t>
      </w:r>
      <w:r w:rsidRPr="00B605EA">
        <w:t>5</w:t>
      </w:r>
      <w:r>
        <w:t> </w:t>
      </w:r>
      <w:r w:rsidRPr="00B605EA">
        <w:t>474</w:t>
      </w:r>
      <w:r>
        <w:t>/ 50 = 109,48</w:t>
      </w:r>
      <w:r w:rsidR="00F924EC">
        <w:t> </w:t>
      </w:r>
      <w:r>
        <w:t>€</w:t>
      </w:r>
    </w:p>
    <w:p w:rsidR="00C3789C" w:rsidRDefault="00C3789C" w:rsidP="00040AE4">
      <w:pPr>
        <w:pStyle w:val="GuidePedagogiqueTitre7Rponses"/>
      </w:pPr>
      <w:r w:rsidRPr="006210A0">
        <w:sym w:font="Wingdings" w:char="F085"/>
      </w:r>
      <w:r>
        <w:t xml:space="preserve"> </w:t>
      </w:r>
      <w:r w:rsidRPr="00B605EA">
        <w:t>Remise</w:t>
      </w:r>
      <w:r w:rsidRPr="00017629">
        <w:t xml:space="preserve"> </w:t>
      </w:r>
      <w:r w:rsidRPr="00B605EA">
        <w:t xml:space="preserve">Fournisseur </w:t>
      </w:r>
      <w:proofErr w:type="spellStart"/>
      <w:r>
        <w:t>Tropic</w:t>
      </w:r>
      <w:proofErr w:type="spellEnd"/>
      <w:r w:rsidR="00F924EC">
        <w:t xml:space="preserve"> =</w:t>
      </w:r>
      <w:r>
        <w:t xml:space="preserve"> 6</w:t>
      </w:r>
      <w:r w:rsidR="00F924EC">
        <w:t> 8</w:t>
      </w:r>
      <w:r>
        <w:t>00  x 10</w:t>
      </w:r>
      <w:r w:rsidR="00F924EC">
        <w:t> %</w:t>
      </w:r>
      <w:r>
        <w:t xml:space="preserve"> = 680</w:t>
      </w:r>
      <w:r w:rsidR="00F924EC">
        <w:t> </w:t>
      </w:r>
      <w:r>
        <w:t>€</w:t>
      </w:r>
    </w:p>
    <w:p w:rsidR="008F565F" w:rsidRDefault="00C3789C" w:rsidP="00040AE4">
      <w:pPr>
        <w:pStyle w:val="GuidePedagogiqueTitre7Rponses"/>
      </w:pPr>
      <w:r w:rsidRPr="006210A0">
        <w:rPr>
          <w:sz w:val="24"/>
          <w:szCs w:val="24"/>
        </w:rPr>
        <w:sym w:font="Wingdings" w:char="F086"/>
      </w:r>
      <w:r w:rsidRPr="006210A0">
        <w:rPr>
          <w:sz w:val="24"/>
          <w:szCs w:val="24"/>
        </w:rPr>
        <w:t xml:space="preserve"> </w:t>
      </w:r>
      <w:r w:rsidRPr="006210A0">
        <w:rPr>
          <w:sz w:val="24"/>
        </w:rPr>
        <w:t>Le calcul se fait par tranches</w:t>
      </w:r>
      <w:r>
        <w:rPr>
          <w:sz w:val="24"/>
        </w:rPr>
        <w:t> :</w:t>
      </w:r>
      <w:r w:rsidR="00F924EC">
        <w:rPr>
          <w:sz w:val="24"/>
        </w:rPr>
        <w:t xml:space="preserve"> </w:t>
      </w:r>
      <w:r w:rsidRPr="006210A0">
        <w:rPr>
          <w:sz w:val="24"/>
        </w:rPr>
        <w:t>Sur la tranche 1</w:t>
      </w:r>
      <w:r w:rsidR="00F924EC">
        <w:rPr>
          <w:sz w:val="24"/>
        </w:rPr>
        <w:t> </w:t>
      </w:r>
      <w:r w:rsidRPr="006210A0">
        <w:rPr>
          <w:sz w:val="24"/>
        </w:rPr>
        <w:t>000-2</w:t>
      </w:r>
      <w:r w:rsidR="00F924EC">
        <w:rPr>
          <w:sz w:val="24"/>
        </w:rPr>
        <w:t> </w:t>
      </w:r>
      <w:r w:rsidRPr="006210A0">
        <w:rPr>
          <w:sz w:val="24"/>
        </w:rPr>
        <w:t>000 : 1</w:t>
      </w:r>
      <w:r w:rsidR="00F924EC">
        <w:rPr>
          <w:sz w:val="24"/>
        </w:rPr>
        <w:t> 0</w:t>
      </w:r>
      <w:r w:rsidRPr="006210A0">
        <w:rPr>
          <w:sz w:val="24"/>
        </w:rPr>
        <w:t>00 x</w:t>
      </w:r>
      <w:r w:rsidR="00F924EC">
        <w:rPr>
          <w:sz w:val="24"/>
        </w:rPr>
        <w:t xml:space="preserve"> </w:t>
      </w:r>
      <w:r w:rsidRPr="006210A0">
        <w:rPr>
          <w:sz w:val="24"/>
        </w:rPr>
        <w:t>1</w:t>
      </w:r>
      <w:r w:rsidR="00F924EC">
        <w:rPr>
          <w:sz w:val="24"/>
        </w:rPr>
        <w:t> %</w:t>
      </w:r>
      <w:r w:rsidRPr="006210A0">
        <w:rPr>
          <w:sz w:val="24"/>
        </w:rPr>
        <w:t xml:space="preserve"> = 10</w:t>
      </w:r>
      <w:r>
        <w:rPr>
          <w:sz w:val="24"/>
        </w:rPr>
        <w:t xml:space="preserve"> ; </w:t>
      </w:r>
      <w:r w:rsidR="008F565F">
        <w:rPr>
          <w:sz w:val="24"/>
        </w:rPr>
        <w:t>s</w:t>
      </w:r>
      <w:r w:rsidRPr="006210A0">
        <w:rPr>
          <w:sz w:val="24"/>
        </w:rPr>
        <w:t>ur la tranche 2</w:t>
      </w:r>
      <w:r w:rsidR="00F924EC">
        <w:rPr>
          <w:sz w:val="24"/>
        </w:rPr>
        <w:t> </w:t>
      </w:r>
      <w:r w:rsidRPr="006210A0">
        <w:rPr>
          <w:sz w:val="24"/>
        </w:rPr>
        <w:t>000-5</w:t>
      </w:r>
      <w:r w:rsidR="00F924EC">
        <w:rPr>
          <w:sz w:val="24"/>
        </w:rPr>
        <w:t> </w:t>
      </w:r>
      <w:r w:rsidRPr="006210A0">
        <w:rPr>
          <w:sz w:val="24"/>
        </w:rPr>
        <w:t>000 : 3</w:t>
      </w:r>
      <w:r w:rsidR="00F924EC">
        <w:rPr>
          <w:sz w:val="24"/>
        </w:rPr>
        <w:t> </w:t>
      </w:r>
      <w:r w:rsidRPr="006210A0">
        <w:rPr>
          <w:sz w:val="24"/>
        </w:rPr>
        <w:t>000 x 2</w:t>
      </w:r>
      <w:r w:rsidR="00F924EC">
        <w:rPr>
          <w:sz w:val="24"/>
        </w:rPr>
        <w:t> %</w:t>
      </w:r>
      <w:r w:rsidRPr="006210A0">
        <w:rPr>
          <w:sz w:val="24"/>
        </w:rPr>
        <w:t xml:space="preserve"> = 60</w:t>
      </w:r>
      <w:r>
        <w:rPr>
          <w:sz w:val="24"/>
        </w:rPr>
        <w:t xml:space="preserve"> ; </w:t>
      </w:r>
      <w:r w:rsidR="008F565F">
        <w:rPr>
          <w:sz w:val="24"/>
        </w:rPr>
        <w:t>s</w:t>
      </w:r>
      <w:r w:rsidRPr="006210A0">
        <w:rPr>
          <w:sz w:val="24"/>
        </w:rPr>
        <w:t>ur la tranche 5</w:t>
      </w:r>
      <w:r w:rsidR="00F924EC">
        <w:rPr>
          <w:sz w:val="24"/>
        </w:rPr>
        <w:t> </w:t>
      </w:r>
      <w:r w:rsidRPr="006210A0">
        <w:rPr>
          <w:sz w:val="24"/>
        </w:rPr>
        <w:t>000-6</w:t>
      </w:r>
      <w:r w:rsidR="00F924EC">
        <w:rPr>
          <w:sz w:val="24"/>
        </w:rPr>
        <w:t> </w:t>
      </w:r>
      <w:r w:rsidRPr="006210A0">
        <w:rPr>
          <w:sz w:val="24"/>
        </w:rPr>
        <w:t>000 : (6</w:t>
      </w:r>
      <w:r w:rsidR="008F565F">
        <w:rPr>
          <w:sz w:val="24"/>
        </w:rPr>
        <w:t> </w:t>
      </w:r>
      <w:r w:rsidRPr="006210A0">
        <w:rPr>
          <w:sz w:val="24"/>
        </w:rPr>
        <w:t>000</w:t>
      </w:r>
      <w:r w:rsidR="008F565F">
        <w:rPr>
          <w:sz w:val="24"/>
        </w:rPr>
        <w:t xml:space="preserve"> – </w:t>
      </w:r>
      <w:r w:rsidRPr="006210A0">
        <w:rPr>
          <w:sz w:val="24"/>
        </w:rPr>
        <w:t>5</w:t>
      </w:r>
      <w:r w:rsidR="00F924EC">
        <w:rPr>
          <w:sz w:val="24"/>
        </w:rPr>
        <w:t> </w:t>
      </w:r>
      <w:r w:rsidRPr="006210A0">
        <w:rPr>
          <w:sz w:val="24"/>
        </w:rPr>
        <w:t>000) x 5</w:t>
      </w:r>
      <w:r w:rsidR="00F924EC">
        <w:rPr>
          <w:sz w:val="24"/>
        </w:rPr>
        <w:t> %</w:t>
      </w:r>
      <w:r w:rsidRPr="006210A0">
        <w:rPr>
          <w:sz w:val="24"/>
        </w:rPr>
        <w:t xml:space="preserve"> = 50</w:t>
      </w:r>
      <w:r w:rsidR="008F565F">
        <w:rPr>
          <w:sz w:val="24"/>
        </w:rPr>
        <w:t xml:space="preserve">. </w:t>
      </w:r>
      <w:r w:rsidRPr="006210A0">
        <w:rPr>
          <w:sz w:val="24"/>
        </w:rPr>
        <w:t>Total = 120</w:t>
      </w:r>
      <w:r w:rsidR="008F565F">
        <w:t> €</w:t>
      </w:r>
    </w:p>
    <w:p w:rsidR="00C3789C" w:rsidRDefault="008F565F" w:rsidP="008F565F">
      <w:pPr>
        <w:pStyle w:val="GuidePedagogiqueTitre6Consignes"/>
      </w:pPr>
      <w:r>
        <w:t xml:space="preserve">1.6. </w:t>
      </w:r>
      <w:r w:rsidR="00C3789C">
        <w:t>Sélectionnez le fournisseur que vous allez retenir en utilisant un tableau de comparaison des offres reçues à partir des critères de sélection choisis.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2196"/>
        <w:gridCol w:w="1546"/>
        <w:gridCol w:w="795"/>
        <w:gridCol w:w="1434"/>
        <w:gridCol w:w="795"/>
        <w:gridCol w:w="1277"/>
        <w:gridCol w:w="1020"/>
        <w:gridCol w:w="1283"/>
      </w:tblGrid>
      <w:tr w:rsidR="00C3789C" w:rsidRPr="00B605EA" w:rsidTr="008F565F">
        <w:trPr>
          <w:trHeight w:val="386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</w:p>
        </w:tc>
        <w:tc>
          <w:tcPr>
            <w:tcW w:w="7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</w:p>
        </w:tc>
        <w:tc>
          <w:tcPr>
            <w:tcW w:w="10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 xml:space="preserve">Fournisseur </w:t>
            </w:r>
            <w:proofErr w:type="spellStart"/>
            <w:r w:rsidRPr="008F565F">
              <w:rPr>
                <w:b/>
              </w:rPr>
              <w:t>Gerflex</w:t>
            </w:r>
            <w:proofErr w:type="spellEnd"/>
          </w:p>
        </w:tc>
        <w:tc>
          <w:tcPr>
            <w:tcW w:w="100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 xml:space="preserve">Fournisseur </w:t>
            </w:r>
            <w:proofErr w:type="spellStart"/>
            <w:r w:rsidRPr="008F565F">
              <w:rPr>
                <w:b/>
              </w:rPr>
              <w:t>Tropic</w:t>
            </w:r>
            <w:proofErr w:type="spellEnd"/>
          </w:p>
        </w:tc>
        <w:tc>
          <w:tcPr>
            <w:tcW w:w="111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Fournisseur Canisse</w:t>
            </w:r>
          </w:p>
        </w:tc>
      </w:tr>
      <w:tr w:rsidR="00C3789C" w:rsidRPr="00B605EA" w:rsidTr="008F565F">
        <w:trPr>
          <w:trHeight w:val="31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Pondération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Note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Note pondérée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Note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Note pondérée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Note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8F565F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8F565F">
              <w:rPr>
                <w:b/>
              </w:rPr>
              <w:t>Note pondérée</w:t>
            </w:r>
          </w:p>
        </w:tc>
      </w:tr>
      <w:tr w:rsidR="00C3789C" w:rsidRPr="00B605EA" w:rsidTr="008F565F">
        <w:trPr>
          <w:trHeight w:val="315"/>
        </w:trPr>
        <w:tc>
          <w:tcPr>
            <w:tcW w:w="10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  <w:r w:rsidRPr="00B605EA">
              <w:t>Délais de livraison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5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10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4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5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10</w:t>
            </w:r>
          </w:p>
        </w:tc>
      </w:tr>
      <w:tr w:rsidR="00C3789C" w:rsidRPr="00B605EA" w:rsidTr="008F565F">
        <w:trPr>
          <w:trHeight w:val="315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  <w:r w:rsidRPr="00B605EA">
              <w:t>Délais de paiement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2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3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4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4</w:t>
            </w:r>
          </w:p>
        </w:tc>
      </w:tr>
      <w:tr w:rsidR="00C3789C" w:rsidRPr="00B605EA" w:rsidTr="008F565F">
        <w:trPr>
          <w:trHeight w:val="285"/>
        </w:trPr>
        <w:tc>
          <w:tcPr>
            <w:tcW w:w="1062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  <w:r w:rsidRPr="00B605EA">
              <w:t>Coût d’achat unitaire HT net de remises</w:t>
            </w: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4</w:t>
            </w:r>
          </w:p>
        </w:tc>
        <w:tc>
          <w:tcPr>
            <w:tcW w:w="38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8049D" w:rsidRDefault="00C3789C" w:rsidP="00040AE4">
            <w:pPr>
              <w:pStyle w:val="GuidePedagogiqueTitre7Rponses"/>
              <w:ind w:right="483"/>
              <w:jc w:val="right"/>
            </w:pPr>
            <w:r w:rsidRPr="0028049D">
              <w:t>4</w:t>
            </w:r>
          </w:p>
        </w:tc>
        <w:tc>
          <w:tcPr>
            <w:tcW w:w="6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8049D" w:rsidRDefault="00C3789C" w:rsidP="00040AE4">
            <w:pPr>
              <w:pStyle w:val="GuidePedagogiqueTitre7Rponses"/>
              <w:ind w:right="483"/>
              <w:jc w:val="right"/>
            </w:pPr>
            <w:r w:rsidRPr="0028049D">
              <w:t>16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8049D" w:rsidRDefault="00C3789C" w:rsidP="00040AE4">
            <w:pPr>
              <w:pStyle w:val="GuidePedagogiqueTitre7Rponses"/>
              <w:ind w:right="483"/>
              <w:jc w:val="right"/>
            </w:pPr>
            <w:r w:rsidRPr="0028049D">
              <w:t>2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28049D" w:rsidRDefault="00C3789C" w:rsidP="00040AE4">
            <w:pPr>
              <w:pStyle w:val="GuidePedagogiqueTitre7Rponses"/>
              <w:ind w:right="483"/>
              <w:jc w:val="right"/>
            </w:pPr>
            <w:r w:rsidRPr="0028049D">
              <w:t>8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3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ind w:right="483"/>
              <w:jc w:val="right"/>
            </w:pPr>
            <w:r w:rsidRPr="00B605EA">
              <w:t>12</w:t>
            </w:r>
          </w:p>
        </w:tc>
      </w:tr>
      <w:tr w:rsidR="00C3789C" w:rsidRPr="00B605EA" w:rsidTr="008F565F">
        <w:trPr>
          <w:trHeight w:val="31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</w:p>
        </w:tc>
        <w:tc>
          <w:tcPr>
            <w:tcW w:w="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  <w:jc w:val="center"/>
              <w:rPr>
                <w:b/>
                <w:bCs/>
              </w:rPr>
            </w:pPr>
            <w:r w:rsidRPr="00B605EA">
              <w:rPr>
                <w:b/>
                <w:bCs/>
              </w:rPr>
              <w:t>Scores pondérés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B605EA" w:rsidRDefault="00C3789C" w:rsidP="00040AE4">
            <w:pPr>
              <w:pStyle w:val="GuidePedagogiqueTitre7Rponses"/>
            </w:pPr>
          </w:p>
        </w:tc>
        <w:tc>
          <w:tcPr>
            <w:tcW w:w="69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017629" w:rsidRDefault="00C3789C" w:rsidP="00040AE4">
            <w:pPr>
              <w:pStyle w:val="GuidePedagogiqueTitre7Rponses"/>
              <w:ind w:right="444"/>
              <w:jc w:val="right"/>
              <w:rPr>
                <w:b/>
              </w:rPr>
            </w:pPr>
            <w:r w:rsidRPr="00017629">
              <w:rPr>
                <w:b/>
              </w:rPr>
              <w:t>32</w:t>
            </w:r>
          </w:p>
        </w:tc>
        <w:tc>
          <w:tcPr>
            <w:tcW w:w="3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017629" w:rsidRDefault="00C3789C" w:rsidP="00040AE4">
            <w:pPr>
              <w:pStyle w:val="GuidePedagogiqueTitre7Rponses"/>
              <w:ind w:right="444"/>
              <w:jc w:val="right"/>
              <w:rPr>
                <w:b/>
              </w:rPr>
            </w:pPr>
          </w:p>
        </w:tc>
        <w:tc>
          <w:tcPr>
            <w:tcW w:w="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017629" w:rsidRDefault="00C3789C" w:rsidP="00040AE4">
            <w:pPr>
              <w:pStyle w:val="GuidePedagogiqueTitre7Rponses"/>
              <w:ind w:right="444"/>
              <w:jc w:val="right"/>
              <w:rPr>
                <w:b/>
              </w:rPr>
            </w:pPr>
            <w:r w:rsidRPr="00017629">
              <w:rPr>
                <w:b/>
              </w:rPr>
              <w:t>20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3789C" w:rsidRPr="00017629" w:rsidRDefault="00C3789C" w:rsidP="00040AE4">
            <w:pPr>
              <w:pStyle w:val="GuidePedagogiqueTitre7Rponses"/>
              <w:ind w:right="444"/>
              <w:jc w:val="right"/>
              <w:rPr>
                <w:b/>
              </w:rPr>
            </w:pPr>
          </w:p>
        </w:tc>
        <w:tc>
          <w:tcPr>
            <w:tcW w:w="6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017629" w:rsidRDefault="00C3789C" w:rsidP="00040AE4">
            <w:pPr>
              <w:pStyle w:val="GuidePedagogiqueTitre7Rponses"/>
              <w:ind w:right="444"/>
              <w:jc w:val="right"/>
              <w:rPr>
                <w:b/>
              </w:rPr>
            </w:pPr>
            <w:r w:rsidRPr="00017629">
              <w:rPr>
                <w:b/>
              </w:rPr>
              <w:t>26</w:t>
            </w:r>
          </w:p>
        </w:tc>
      </w:tr>
    </w:tbl>
    <w:p w:rsidR="00C3789C" w:rsidRDefault="00C3789C" w:rsidP="00040AE4">
      <w:pPr>
        <w:pStyle w:val="GuidePedagogiqueTitre7Rponses"/>
      </w:pPr>
    </w:p>
    <w:p w:rsidR="00C3789C" w:rsidRDefault="00C3789C" w:rsidP="00040AE4">
      <w:pPr>
        <w:pStyle w:val="GuidePedagogiqueTitre7Rponses"/>
      </w:pPr>
      <w:r>
        <w:t xml:space="preserve">Il faut retenir le fournisseur </w:t>
      </w:r>
      <w:proofErr w:type="spellStart"/>
      <w:r>
        <w:t>Gerflex</w:t>
      </w:r>
      <w:proofErr w:type="spellEnd"/>
      <w:r>
        <w:t>, qui obtient le meilleur score.</w:t>
      </w:r>
    </w:p>
    <w:p w:rsidR="00C3789C" w:rsidRDefault="00C3789C" w:rsidP="001A7F5D">
      <w:pPr>
        <w:pStyle w:val="GuidePedagogiqueTitre5Missionsnumros"/>
      </w:pPr>
      <w:r>
        <w:lastRenderedPageBreak/>
        <w:t>Dossier 2 Programmation des appro</w:t>
      </w:r>
      <w:r w:rsidR="001A7F5D">
        <w:t>visionnements au rayon bio</w:t>
      </w:r>
    </w:p>
    <w:p w:rsidR="00C3789C" w:rsidRDefault="001A7F5D" w:rsidP="001A7F5D">
      <w:pPr>
        <w:pStyle w:val="GuidePedagogiqueTitre6Consignes"/>
      </w:pPr>
      <w:r>
        <w:t xml:space="preserve">2.1. </w:t>
      </w:r>
      <w:r w:rsidR="00F924EC">
        <w:t>É</w:t>
      </w:r>
      <w:r w:rsidR="00C3789C">
        <w:t>tablissez le programme d’approvisionnement pendant la durée de l’opération.</w:t>
      </w:r>
    </w:p>
    <w:tbl>
      <w:tblPr>
        <w:tblW w:w="9159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134"/>
        <w:gridCol w:w="1170"/>
        <w:gridCol w:w="934"/>
        <w:gridCol w:w="1020"/>
        <w:gridCol w:w="934"/>
        <w:gridCol w:w="1033"/>
        <w:gridCol w:w="934"/>
      </w:tblGrid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Semaine 1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Lundi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Mardi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Mercredi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Jeudi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Vendredi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040AE4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040AE4">
              <w:rPr>
                <w:b/>
              </w:rPr>
              <w:t>Samedi</w:t>
            </w:r>
          </w:p>
        </w:tc>
      </w:tr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Stock initial = SI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3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3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18</w:t>
            </w:r>
          </w:p>
        </w:tc>
      </w:tr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Ventes</w:t>
            </w:r>
          </w:p>
        </w:tc>
        <w:tc>
          <w:tcPr>
            <w:tcW w:w="117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2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4</w:t>
            </w:r>
          </w:p>
        </w:tc>
        <w:tc>
          <w:tcPr>
            <w:tcW w:w="102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5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6</w:t>
            </w:r>
          </w:p>
        </w:tc>
        <w:tc>
          <w:tcPr>
            <w:tcW w:w="1033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7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13</w:t>
            </w:r>
          </w:p>
        </w:tc>
      </w:tr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1A7F5D" w:rsidRDefault="00C3789C" w:rsidP="00040AE4">
            <w:pPr>
              <w:pStyle w:val="GuidePedagogiqueTitre7Rponses"/>
            </w:pPr>
            <w:r w:rsidRPr="00FB12FA">
              <w:t>Besoins =</w:t>
            </w:r>
          </w:p>
          <w:p w:rsidR="00C3789C" w:rsidRPr="00FB12FA" w:rsidRDefault="001A7F5D" w:rsidP="00040AE4">
            <w:pPr>
              <w:pStyle w:val="GuidePedagogiqueTitre7Rponses"/>
            </w:pPr>
            <w:r w:rsidRPr="00FB12FA">
              <w:t>Ventes</w:t>
            </w:r>
            <w:r>
              <w:t xml:space="preserve"> </w:t>
            </w:r>
            <w:r w:rsidR="00C3789C" w:rsidRPr="00FB12FA">
              <w:t>+</w:t>
            </w:r>
            <w:r w:rsidR="00C3789C">
              <w:t xml:space="preserve"> </w:t>
            </w:r>
            <w:r w:rsidRPr="00FB12FA">
              <w:t xml:space="preserve">Stock </w:t>
            </w:r>
            <w:r w:rsidR="00C3789C" w:rsidRPr="00FB12FA">
              <w:t>de sécurité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>
              <w:sym w:font="Wingdings" w:char="F081"/>
            </w:r>
            <w:r>
              <w:t xml:space="preserve"> </w:t>
            </w:r>
            <w:r w:rsidRPr="00FB12FA"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>
              <w:sym w:font="Wingdings" w:char="F083"/>
            </w:r>
            <w:r>
              <w:t xml:space="preserve"> </w:t>
            </w:r>
            <w:r w:rsidRPr="00FB12FA">
              <w:t>31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</w:p>
        </w:tc>
      </w:tr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Livraison</w:t>
            </w:r>
            <w:r w:rsidR="00F924EC">
              <w:t xml:space="preserve"> =</w:t>
            </w:r>
            <w:r w:rsidRPr="00FB12FA">
              <w:t xml:space="preserve"> </w:t>
            </w:r>
            <w:r w:rsidR="001A7F5D" w:rsidRPr="00FB12FA">
              <w:t>Besoin</w:t>
            </w:r>
            <w:r w:rsidR="001A7F5D">
              <w:t xml:space="preserve"> – </w:t>
            </w:r>
            <w:r w:rsidRPr="00FB12FA">
              <w:t>SI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  <w:rPr>
                <w:bCs/>
              </w:rPr>
            </w:pPr>
            <w:r w:rsidRPr="001A7F5D">
              <w:rPr>
                <w:bCs/>
              </w:rPr>
              <w:sym w:font="Wingdings" w:char="F082"/>
            </w:r>
            <w:r w:rsidRPr="00040AE4">
              <w:rPr>
                <w:b/>
                <w:bCs/>
              </w:rPr>
              <w:t xml:space="preserve"> 9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  <w:rPr>
                <w:bCs/>
              </w:rPr>
            </w:pPr>
            <w:r w:rsidRPr="001A7F5D">
              <w:rPr>
                <w:bCs/>
              </w:rPr>
              <w:sym w:font="Wingdings" w:char="F084"/>
            </w:r>
            <w:r>
              <w:rPr>
                <w:bCs/>
              </w:rPr>
              <w:t xml:space="preserve"> </w:t>
            </w:r>
            <w:r w:rsidRPr="00040AE4">
              <w:rPr>
                <w:b/>
                <w:bCs/>
              </w:rPr>
              <w:t>28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0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0</w:t>
            </w:r>
          </w:p>
        </w:tc>
      </w:tr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Stock après livraison</w:t>
            </w:r>
            <w:r>
              <w:t xml:space="preserve"> </w:t>
            </w:r>
            <w:r w:rsidRPr="00FB12FA">
              <w:t>=</w:t>
            </w:r>
            <w:r>
              <w:t xml:space="preserve"> </w:t>
            </w:r>
            <w:r w:rsidR="001A7F5D" w:rsidRPr="00FB12FA">
              <w:t>Livraison</w:t>
            </w:r>
            <w:r w:rsidR="001A7F5D">
              <w:t xml:space="preserve"> </w:t>
            </w:r>
            <w:r w:rsidRPr="00FB12FA">
              <w:t>+</w:t>
            </w:r>
            <w:r>
              <w:t xml:space="preserve"> </w:t>
            </w:r>
            <w:r w:rsidRPr="00FB12FA">
              <w:t>SI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12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31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25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18</w:t>
            </w:r>
          </w:p>
        </w:tc>
      </w:tr>
      <w:tr w:rsidR="00C3789C" w:rsidRPr="00FB12FA" w:rsidTr="001A7F5D">
        <w:trPr>
          <w:trHeight w:val="300"/>
        </w:trPr>
        <w:tc>
          <w:tcPr>
            <w:tcW w:w="3134" w:type="dxa"/>
            <w:shd w:val="clear" w:color="auto" w:fill="auto"/>
            <w:vAlign w:val="center"/>
            <w:hideMark/>
          </w:tcPr>
          <w:p w:rsidR="001A7F5D" w:rsidRDefault="00C3789C" w:rsidP="00040AE4">
            <w:pPr>
              <w:pStyle w:val="GuidePedagogiqueTitre7Rponses"/>
            </w:pPr>
            <w:r w:rsidRPr="00FB12FA">
              <w:t>Stock final</w:t>
            </w:r>
            <w:r w:rsidR="001A7F5D">
              <w:t xml:space="preserve"> =</w:t>
            </w:r>
          </w:p>
          <w:p w:rsidR="00C3789C" w:rsidRPr="00FB12FA" w:rsidRDefault="00C3789C" w:rsidP="00040AE4">
            <w:pPr>
              <w:pStyle w:val="GuidePedagogiqueTitre7Rponses"/>
            </w:pPr>
            <w:r w:rsidRPr="00FB12FA">
              <w:t>SI</w:t>
            </w:r>
            <w:r>
              <w:t xml:space="preserve"> </w:t>
            </w:r>
            <w:r w:rsidRPr="00FB12FA">
              <w:t>+</w:t>
            </w:r>
            <w:r w:rsidR="001A7F5D">
              <w:t xml:space="preserve"> </w:t>
            </w:r>
            <w:r w:rsidR="001A7F5D" w:rsidRPr="00FB12FA">
              <w:t>Livraison</w:t>
            </w:r>
            <w:r w:rsidR="001A7F5D">
              <w:t xml:space="preserve"> – V</w:t>
            </w:r>
            <w:r w:rsidRPr="00FB12FA">
              <w:t>entes</w:t>
            </w:r>
          </w:p>
        </w:tc>
        <w:tc>
          <w:tcPr>
            <w:tcW w:w="117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3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8</w:t>
            </w:r>
          </w:p>
        </w:tc>
        <w:tc>
          <w:tcPr>
            <w:tcW w:w="102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3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25</w:t>
            </w:r>
          </w:p>
        </w:tc>
        <w:tc>
          <w:tcPr>
            <w:tcW w:w="1033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18</w:t>
            </w:r>
          </w:p>
        </w:tc>
        <w:tc>
          <w:tcPr>
            <w:tcW w:w="934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210"/>
              <w:jc w:val="center"/>
            </w:pPr>
            <w:r w:rsidRPr="00FB12FA">
              <w:t>5</w:t>
            </w:r>
          </w:p>
        </w:tc>
      </w:tr>
    </w:tbl>
    <w:p w:rsidR="00C3789C" w:rsidRPr="00017629" w:rsidRDefault="00C3789C" w:rsidP="00040AE4">
      <w:pPr>
        <w:pStyle w:val="GuidePedagogiqueTitre7Rponses"/>
      </w:pPr>
      <w:r w:rsidRPr="00017629">
        <w:sym w:font="Wingdings" w:char="F081"/>
      </w:r>
      <w:r>
        <w:t xml:space="preserve"> </w:t>
      </w:r>
      <w:r w:rsidRPr="00FB12FA">
        <w:t xml:space="preserve">Besoins </w:t>
      </w:r>
      <w:r>
        <w:t xml:space="preserve">mardi semaine 1 </w:t>
      </w:r>
      <w:r w:rsidRPr="00FB12FA">
        <w:t>=</w:t>
      </w:r>
      <w:r>
        <w:t xml:space="preserve"> </w:t>
      </w:r>
      <w:r w:rsidR="001A7F5D" w:rsidRPr="00FB12FA">
        <w:t>Ventes</w:t>
      </w:r>
      <w:r w:rsidR="001A7F5D">
        <w:t xml:space="preserve"> </w:t>
      </w:r>
      <w:r>
        <w:t xml:space="preserve">mardi + </w:t>
      </w:r>
      <w:r w:rsidR="001A7F5D">
        <w:t xml:space="preserve">Ventes </w:t>
      </w:r>
      <w:r>
        <w:t xml:space="preserve">mercredi </w:t>
      </w:r>
      <w:r w:rsidRPr="00FB12FA">
        <w:t>+</w:t>
      </w:r>
      <w:r>
        <w:t xml:space="preserve"> </w:t>
      </w:r>
      <w:r w:rsidR="001A7F5D" w:rsidRPr="00FB12FA">
        <w:t xml:space="preserve">Stock </w:t>
      </w:r>
      <w:r w:rsidRPr="00FB12FA">
        <w:t>de sécurité</w:t>
      </w:r>
      <w:r>
        <w:t xml:space="preserve"> = 4</w:t>
      </w:r>
      <w:r w:rsidR="001A7F5D">
        <w:t xml:space="preserve"> </w:t>
      </w:r>
      <w:r>
        <w:t>+</w:t>
      </w:r>
      <w:r w:rsidR="001A7F5D">
        <w:t xml:space="preserve"> </w:t>
      </w:r>
      <w:r>
        <w:t>5</w:t>
      </w:r>
      <w:r w:rsidR="001A7F5D">
        <w:t xml:space="preserve"> </w:t>
      </w:r>
      <w:r>
        <w:t>+</w:t>
      </w:r>
      <w:r w:rsidR="001A7F5D">
        <w:t xml:space="preserve"> </w:t>
      </w:r>
      <w:r>
        <w:t>3</w:t>
      </w:r>
      <w:r w:rsidR="001A7F5D">
        <w:t xml:space="preserve"> </w:t>
      </w:r>
      <w:r>
        <w:t>=</w:t>
      </w:r>
      <w:r w:rsidR="001A7F5D">
        <w:t xml:space="preserve"> </w:t>
      </w:r>
      <w:r>
        <w:t>12</w:t>
      </w:r>
    </w:p>
    <w:p w:rsidR="00C3789C" w:rsidRPr="00017629" w:rsidRDefault="00C3789C" w:rsidP="00040AE4">
      <w:pPr>
        <w:pStyle w:val="GuidePedagogiqueTitre7Rponses"/>
        <w:rPr>
          <w:bCs/>
        </w:rPr>
      </w:pPr>
      <w:r w:rsidRPr="00017629">
        <w:rPr>
          <w:bCs/>
        </w:rPr>
        <w:sym w:font="Wingdings" w:char="F082"/>
      </w:r>
      <w:r w:rsidRPr="00C01389">
        <w:t xml:space="preserve"> </w:t>
      </w:r>
      <w:r w:rsidRPr="00FB12FA">
        <w:t>Livraison</w:t>
      </w:r>
      <w:r>
        <w:t xml:space="preserve"> mardi semaine 1</w:t>
      </w:r>
      <w:r w:rsidR="00F924EC">
        <w:t xml:space="preserve"> =</w:t>
      </w:r>
      <w:r w:rsidRPr="00FB12FA">
        <w:t xml:space="preserve"> </w:t>
      </w:r>
      <w:r w:rsidR="001A7F5D" w:rsidRPr="00FB12FA">
        <w:t>Besoin</w:t>
      </w:r>
      <w:r w:rsidR="001A7F5D">
        <w:t xml:space="preserve"> </w:t>
      </w:r>
      <w:r>
        <w:t xml:space="preserve">mardi – </w:t>
      </w:r>
      <w:r w:rsidRPr="00FB12FA">
        <w:t>SI</w:t>
      </w:r>
      <w:r>
        <w:t xml:space="preserve"> mardi = 12</w:t>
      </w:r>
      <w:r w:rsidR="001A7F5D">
        <w:t xml:space="preserve"> –</w:t>
      </w:r>
      <w:r>
        <w:t xml:space="preserve"> 3 = 9</w:t>
      </w:r>
    </w:p>
    <w:p w:rsidR="00C3789C" w:rsidRPr="00017629" w:rsidRDefault="00C3789C" w:rsidP="00040AE4">
      <w:pPr>
        <w:pStyle w:val="GuidePedagogiqueTitre7Rponses"/>
      </w:pPr>
      <w:r w:rsidRPr="00017629">
        <w:sym w:font="Wingdings" w:char="F083"/>
      </w:r>
      <w:r w:rsidRPr="00017629">
        <w:t xml:space="preserve"> </w:t>
      </w:r>
      <w:r w:rsidRPr="00FB12FA">
        <w:t xml:space="preserve">Besoins </w:t>
      </w:r>
      <w:r>
        <w:t xml:space="preserve">jeudi semaine 1 </w:t>
      </w:r>
      <w:r w:rsidRPr="00FB12FA">
        <w:t>=</w:t>
      </w:r>
      <w:r>
        <w:t xml:space="preserve"> </w:t>
      </w:r>
      <w:r w:rsidR="001A7F5D" w:rsidRPr="00FB12FA">
        <w:t>Ventes</w:t>
      </w:r>
      <w:r w:rsidR="001A7F5D">
        <w:t xml:space="preserve"> </w:t>
      </w:r>
      <w:r>
        <w:t xml:space="preserve">jeudi + </w:t>
      </w:r>
      <w:r w:rsidR="001A7F5D">
        <w:t xml:space="preserve">Ventes </w:t>
      </w:r>
      <w:r>
        <w:t xml:space="preserve">vendredi + </w:t>
      </w:r>
      <w:r w:rsidR="001A7F5D">
        <w:t xml:space="preserve">Ventes </w:t>
      </w:r>
      <w:r>
        <w:t xml:space="preserve">samedi + </w:t>
      </w:r>
      <w:r w:rsidR="001A7F5D">
        <w:t xml:space="preserve">Ventes </w:t>
      </w:r>
      <w:r>
        <w:t xml:space="preserve">lundi semaine 2 </w:t>
      </w:r>
      <w:r w:rsidRPr="00FB12FA">
        <w:t>+</w:t>
      </w:r>
      <w:r>
        <w:t xml:space="preserve"> </w:t>
      </w:r>
      <w:r w:rsidR="001A7F5D" w:rsidRPr="00FB12FA">
        <w:t xml:space="preserve">Stock </w:t>
      </w:r>
      <w:r w:rsidRPr="00FB12FA">
        <w:t>de sécurité</w:t>
      </w:r>
      <w:r>
        <w:t xml:space="preserve"> = 6</w:t>
      </w:r>
      <w:r w:rsidR="001A7F5D">
        <w:t xml:space="preserve"> </w:t>
      </w:r>
      <w:r>
        <w:t>+</w:t>
      </w:r>
      <w:r w:rsidR="001A7F5D">
        <w:t xml:space="preserve"> </w:t>
      </w:r>
      <w:r>
        <w:t>7</w:t>
      </w:r>
      <w:r w:rsidR="001A7F5D">
        <w:t xml:space="preserve"> </w:t>
      </w:r>
      <w:r>
        <w:t>+</w:t>
      </w:r>
      <w:r w:rsidR="001A7F5D">
        <w:t xml:space="preserve"> </w:t>
      </w:r>
      <w:r>
        <w:t>13</w:t>
      </w:r>
      <w:r w:rsidR="001A7F5D">
        <w:t xml:space="preserve"> </w:t>
      </w:r>
      <w:r>
        <w:t>+</w:t>
      </w:r>
      <w:r w:rsidR="001A7F5D">
        <w:t xml:space="preserve"> </w:t>
      </w:r>
      <w:r>
        <w:t>2</w:t>
      </w:r>
      <w:r w:rsidR="001A7F5D">
        <w:t xml:space="preserve"> </w:t>
      </w:r>
      <w:r>
        <w:t>+</w:t>
      </w:r>
      <w:r w:rsidR="001A7F5D">
        <w:t xml:space="preserve"> </w:t>
      </w:r>
      <w:r>
        <w:t>3</w:t>
      </w:r>
      <w:r w:rsidR="001A7F5D">
        <w:t xml:space="preserve"> </w:t>
      </w:r>
      <w:r>
        <w:t>=</w:t>
      </w:r>
      <w:r w:rsidR="001A7F5D">
        <w:t xml:space="preserve"> </w:t>
      </w:r>
      <w:r>
        <w:t>31</w:t>
      </w:r>
    </w:p>
    <w:p w:rsidR="00C3789C" w:rsidRDefault="00C3789C" w:rsidP="00040AE4">
      <w:pPr>
        <w:pStyle w:val="GuidePedagogiqueTitre7Rponses"/>
      </w:pPr>
      <w:r w:rsidRPr="00017629">
        <w:rPr>
          <w:bCs/>
        </w:rPr>
        <w:sym w:font="Wingdings" w:char="F084"/>
      </w:r>
      <w:r w:rsidRPr="00C01389">
        <w:t xml:space="preserve"> </w:t>
      </w:r>
      <w:r w:rsidRPr="00FB12FA">
        <w:t>Livraison</w:t>
      </w:r>
      <w:r>
        <w:t xml:space="preserve"> jeudi semaine 1</w:t>
      </w:r>
      <w:r w:rsidR="00F924EC">
        <w:t xml:space="preserve"> =</w:t>
      </w:r>
      <w:r w:rsidRPr="00FB12FA">
        <w:t xml:space="preserve"> </w:t>
      </w:r>
      <w:r w:rsidR="001A7F5D" w:rsidRPr="00FB12FA">
        <w:t>Besoin</w:t>
      </w:r>
      <w:r w:rsidR="001A7F5D">
        <w:t xml:space="preserve"> </w:t>
      </w:r>
      <w:r>
        <w:t xml:space="preserve">jeudi – </w:t>
      </w:r>
      <w:r w:rsidRPr="00FB12FA">
        <w:t>SI</w:t>
      </w:r>
      <w:r>
        <w:t xml:space="preserve"> jeudi = 31</w:t>
      </w:r>
      <w:r w:rsidR="001A7F5D">
        <w:t xml:space="preserve"> –</w:t>
      </w:r>
      <w:r>
        <w:t xml:space="preserve"> 3 = 28</w:t>
      </w:r>
    </w:p>
    <w:p w:rsidR="00C3789C" w:rsidRPr="00017629" w:rsidRDefault="00C3789C" w:rsidP="00040AE4">
      <w:pPr>
        <w:pStyle w:val="GuidePedagogiqueTitre7Rponses"/>
      </w:pPr>
    </w:p>
    <w:tbl>
      <w:tblPr>
        <w:tblW w:w="9157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3357"/>
        <w:gridCol w:w="940"/>
        <w:gridCol w:w="940"/>
        <w:gridCol w:w="1020"/>
        <w:gridCol w:w="940"/>
        <w:gridCol w:w="1020"/>
        <w:gridCol w:w="940"/>
      </w:tblGrid>
      <w:tr w:rsidR="00C3789C" w:rsidRPr="00FB12FA" w:rsidTr="0044038F">
        <w:trPr>
          <w:trHeight w:val="300"/>
        </w:trPr>
        <w:tc>
          <w:tcPr>
            <w:tcW w:w="3479" w:type="dxa"/>
          </w:tcPr>
          <w:p w:rsidR="00C3789C" w:rsidRPr="00FB12FA" w:rsidRDefault="00C3789C" w:rsidP="00040AE4">
            <w:pPr>
              <w:pStyle w:val="GuidePedagogiqueTitre7Rponses"/>
              <w:rPr>
                <w:b/>
              </w:rPr>
            </w:pPr>
            <w:r w:rsidRPr="00FB12FA">
              <w:rPr>
                <w:b/>
              </w:rPr>
              <w:t>Semaine 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Lundi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Mardi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Mercredi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Jeudi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Vendredi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Samedi</w:t>
            </w:r>
          </w:p>
        </w:tc>
      </w:tr>
      <w:tr w:rsidR="00C3789C" w:rsidRPr="00FB12FA" w:rsidTr="0044038F">
        <w:trPr>
          <w:trHeight w:val="300"/>
        </w:trPr>
        <w:tc>
          <w:tcPr>
            <w:tcW w:w="3479" w:type="dxa"/>
            <w:vAlign w:val="center"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Stock initial = SI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3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3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12</w:t>
            </w:r>
          </w:p>
        </w:tc>
      </w:tr>
      <w:tr w:rsidR="00C3789C" w:rsidRPr="00FB12FA" w:rsidTr="0044038F">
        <w:trPr>
          <w:trHeight w:val="300"/>
        </w:trPr>
        <w:tc>
          <w:tcPr>
            <w:tcW w:w="3479" w:type="dxa"/>
            <w:vAlign w:val="center"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Ventes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2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2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4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3</w:t>
            </w:r>
          </w:p>
        </w:tc>
        <w:tc>
          <w:tcPr>
            <w:tcW w:w="958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5</w:t>
            </w:r>
          </w:p>
        </w:tc>
        <w:tc>
          <w:tcPr>
            <w:tcW w:w="940" w:type="dxa"/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9</w:t>
            </w:r>
          </w:p>
        </w:tc>
      </w:tr>
      <w:tr w:rsidR="00C3789C" w:rsidRPr="00FB12FA" w:rsidTr="0044038F">
        <w:trPr>
          <w:trHeight w:val="300"/>
        </w:trPr>
        <w:tc>
          <w:tcPr>
            <w:tcW w:w="3479" w:type="dxa"/>
            <w:vAlign w:val="center"/>
          </w:tcPr>
          <w:p w:rsidR="001A7F5D" w:rsidRDefault="00C3789C" w:rsidP="00040AE4">
            <w:pPr>
              <w:pStyle w:val="GuidePedagogiqueTitre7Rponses"/>
            </w:pPr>
            <w:r w:rsidRPr="00FB12FA">
              <w:t>Besoins =</w:t>
            </w:r>
          </w:p>
          <w:p w:rsidR="00C3789C" w:rsidRPr="00FB12FA" w:rsidRDefault="001A7F5D" w:rsidP="00040AE4">
            <w:pPr>
              <w:pStyle w:val="GuidePedagogiqueTitre7Rponses"/>
            </w:pPr>
            <w:r w:rsidRPr="00FB12FA">
              <w:t>Ventes</w:t>
            </w:r>
            <w:r w:rsidR="0095175F">
              <w:t xml:space="preserve"> +</w:t>
            </w:r>
            <w:r w:rsidR="00C3789C" w:rsidRPr="00FB12FA">
              <w:t>stock de sécurité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20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</w:p>
        </w:tc>
      </w:tr>
      <w:tr w:rsidR="00C3789C" w:rsidRPr="00FB12FA" w:rsidTr="0044038F">
        <w:trPr>
          <w:trHeight w:val="300"/>
        </w:trPr>
        <w:tc>
          <w:tcPr>
            <w:tcW w:w="3479" w:type="dxa"/>
            <w:vAlign w:val="center"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Livraison</w:t>
            </w:r>
            <w:r w:rsidR="00F924EC">
              <w:t xml:space="preserve"> =</w:t>
            </w:r>
            <w:r w:rsidRPr="00FB12FA">
              <w:t xml:space="preserve"> </w:t>
            </w:r>
            <w:r w:rsidR="001A7F5D" w:rsidRPr="00FB12FA">
              <w:t>Besoin</w:t>
            </w:r>
            <w:r w:rsidR="001A7F5D">
              <w:t xml:space="preserve"> – </w:t>
            </w:r>
            <w:r w:rsidRPr="00FB12FA">
              <w:t>SI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  <w:rPr>
                <w:b/>
                <w:bCs/>
              </w:rPr>
            </w:pPr>
            <w:r w:rsidRPr="00FB12FA">
              <w:rPr>
                <w:b/>
                <w:bCs/>
              </w:rPr>
              <w:t>6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  <w:rPr>
                <w:b/>
                <w:bCs/>
              </w:rPr>
            </w:pPr>
            <w:r w:rsidRPr="00FB12FA">
              <w:rPr>
                <w:b/>
                <w:bCs/>
              </w:rPr>
              <w:t>17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0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0</w:t>
            </w:r>
          </w:p>
        </w:tc>
      </w:tr>
      <w:tr w:rsidR="00C3789C" w:rsidRPr="00FB12FA" w:rsidTr="0044038F">
        <w:trPr>
          <w:trHeight w:val="300"/>
        </w:trPr>
        <w:tc>
          <w:tcPr>
            <w:tcW w:w="3479" w:type="dxa"/>
            <w:vAlign w:val="center"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Stock après livraison</w:t>
            </w:r>
            <w:r w:rsidR="00F924EC">
              <w:t xml:space="preserve"> = </w:t>
            </w:r>
            <w:r w:rsidR="001A7F5D">
              <w:t>L</w:t>
            </w:r>
            <w:r w:rsidRPr="00FB12FA">
              <w:t>ivraison</w:t>
            </w:r>
            <w:r w:rsidR="001A7F5D">
              <w:t xml:space="preserve"> </w:t>
            </w:r>
            <w:r w:rsidRPr="00FB12FA">
              <w:t>+</w:t>
            </w:r>
            <w:r w:rsidR="001A7F5D">
              <w:t xml:space="preserve"> </w:t>
            </w:r>
            <w:r w:rsidRPr="00FB12FA">
              <w:t>SI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5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9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20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17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12</w:t>
            </w:r>
          </w:p>
        </w:tc>
      </w:tr>
      <w:tr w:rsidR="00C3789C" w:rsidRPr="00FB12FA" w:rsidTr="0044038F">
        <w:trPr>
          <w:trHeight w:val="300"/>
        </w:trPr>
        <w:tc>
          <w:tcPr>
            <w:tcW w:w="3479" w:type="dxa"/>
            <w:vAlign w:val="center"/>
          </w:tcPr>
          <w:p w:rsidR="001A7F5D" w:rsidRDefault="00C3789C" w:rsidP="00040AE4">
            <w:pPr>
              <w:pStyle w:val="GuidePedagogiqueTitre7Rponses"/>
            </w:pPr>
            <w:r w:rsidRPr="00FB12FA">
              <w:t>Stock final</w:t>
            </w:r>
            <w:r w:rsidR="00F924EC">
              <w:t xml:space="preserve"> =</w:t>
            </w:r>
          </w:p>
          <w:p w:rsidR="00C3789C" w:rsidRPr="00FB12FA" w:rsidRDefault="00C3789C" w:rsidP="00040AE4">
            <w:pPr>
              <w:pStyle w:val="GuidePedagogiqueTitre7Rponses"/>
            </w:pPr>
            <w:r w:rsidRPr="00FB12FA">
              <w:t>SI</w:t>
            </w:r>
            <w:r w:rsidR="001A7F5D">
              <w:t xml:space="preserve"> </w:t>
            </w:r>
            <w:r w:rsidRPr="00FB12FA">
              <w:t>+</w:t>
            </w:r>
            <w:r w:rsidR="001A7F5D">
              <w:t xml:space="preserve"> </w:t>
            </w:r>
            <w:r w:rsidR="001A7F5D" w:rsidRPr="00FB12FA">
              <w:t>Livraison</w:t>
            </w:r>
            <w:r w:rsidR="001A7F5D">
              <w:t xml:space="preserve"> –</w:t>
            </w:r>
            <w:r w:rsidR="0095175F">
              <w:t xml:space="preserve"> </w:t>
            </w:r>
            <w:r w:rsidR="0095175F" w:rsidRPr="00FB12FA">
              <w:t>Ventes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7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3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17</w:t>
            </w:r>
          </w:p>
        </w:tc>
        <w:tc>
          <w:tcPr>
            <w:tcW w:w="958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12</w:t>
            </w:r>
          </w:p>
        </w:tc>
        <w:tc>
          <w:tcPr>
            <w:tcW w:w="940" w:type="dxa"/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jc w:val="center"/>
            </w:pPr>
            <w:r w:rsidRPr="00FB12FA">
              <w:t>3</w:t>
            </w:r>
          </w:p>
        </w:tc>
      </w:tr>
    </w:tbl>
    <w:p w:rsidR="00C3789C" w:rsidRDefault="001A7F5D" w:rsidP="001A7F5D">
      <w:pPr>
        <w:pStyle w:val="GuidePedagogiqueTitre6Consignes"/>
      </w:pPr>
      <w:r>
        <w:t xml:space="preserve">2.2. </w:t>
      </w:r>
      <w:r w:rsidR="00C3789C">
        <w:t>Présentez la fiche de valorisation des stocks pour les deux semaines de promotion</w:t>
      </w:r>
      <w:r>
        <w:t>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2056"/>
        <w:gridCol w:w="1132"/>
        <w:gridCol w:w="1277"/>
        <w:gridCol w:w="1275"/>
        <w:gridCol w:w="1262"/>
        <w:gridCol w:w="1190"/>
        <w:gridCol w:w="981"/>
        <w:gridCol w:w="1173"/>
      </w:tblGrid>
      <w:tr w:rsidR="00C3789C" w:rsidRPr="00FB12FA" w:rsidTr="001A7F5D">
        <w:trPr>
          <w:trHeight w:val="510"/>
        </w:trPr>
        <w:tc>
          <w:tcPr>
            <w:tcW w:w="99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B12FA" w:rsidRDefault="00C3789C" w:rsidP="00040AE4">
            <w:pPr>
              <w:pStyle w:val="GuidePedagogiqueTitre7Rponses"/>
            </w:pP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1A7F5D" w:rsidRDefault="001A7F5D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Quantité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Coût unitaire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1A7F5D" w:rsidRDefault="001A7F5D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Montant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Quan</w:t>
            </w:r>
            <w:r w:rsidR="001A7F5D" w:rsidRPr="001A7F5D">
              <w:rPr>
                <w:b/>
              </w:rPr>
              <w:t>tité</w:t>
            </w:r>
          </w:p>
        </w:tc>
        <w:tc>
          <w:tcPr>
            <w:tcW w:w="4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1A7F5D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Coût unitaire</w:t>
            </w:r>
          </w:p>
        </w:tc>
        <w:tc>
          <w:tcPr>
            <w:tcW w:w="5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1A7F5D" w:rsidRDefault="001A7F5D" w:rsidP="00040AE4">
            <w:pPr>
              <w:pStyle w:val="GuidePedagogiqueTitre7Rponses"/>
              <w:jc w:val="center"/>
              <w:rPr>
                <w:b/>
              </w:rPr>
            </w:pPr>
            <w:r w:rsidRPr="001A7F5D">
              <w:rPr>
                <w:b/>
              </w:rPr>
              <w:t>Montant</w:t>
            </w:r>
          </w:p>
        </w:tc>
      </w:tr>
      <w:tr w:rsidR="00C3789C" w:rsidRPr="00FB12FA" w:rsidTr="001A7F5D">
        <w:trPr>
          <w:trHeight w:val="510"/>
        </w:trPr>
        <w:tc>
          <w:tcPr>
            <w:tcW w:w="9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Stock initial</w:t>
            </w:r>
          </w:p>
        </w:tc>
        <w:tc>
          <w:tcPr>
            <w:tcW w:w="5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22,00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110,00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Sorties de stock</w:t>
            </w:r>
          </w:p>
        </w:tc>
        <w:tc>
          <w:tcPr>
            <w:tcW w:w="57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62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19,19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1</w:t>
            </w:r>
            <w:r w:rsidR="00F924EC">
              <w:t> 1</w:t>
            </w:r>
            <w:r w:rsidRPr="00FB12FA">
              <w:t>89,78</w:t>
            </w:r>
          </w:p>
        </w:tc>
      </w:tr>
      <w:tr w:rsidR="00C3789C" w:rsidRPr="00FB12FA" w:rsidTr="001A7F5D">
        <w:trPr>
          <w:trHeight w:val="30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Achats Semaine 1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37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>
              <w:sym w:font="Wingdings" w:char="F081"/>
            </w:r>
            <w:r>
              <w:t xml:space="preserve"> </w:t>
            </w:r>
            <w:r w:rsidRPr="00FB12FA">
              <w:t>18,80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695,60</w:t>
            </w:r>
          </w:p>
        </w:tc>
        <w:tc>
          <w:tcPr>
            <w:tcW w:w="6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Stock final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3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</w:p>
        </w:tc>
        <w:tc>
          <w:tcPr>
            <w:tcW w:w="56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>
              <w:sym w:font="Wingdings" w:char="F084"/>
            </w:r>
            <w:r>
              <w:t xml:space="preserve"> </w:t>
            </w:r>
            <w:r w:rsidRPr="00FB12FA">
              <w:t>57,42</w:t>
            </w:r>
          </w:p>
        </w:tc>
      </w:tr>
      <w:tr w:rsidR="00C3789C" w:rsidRPr="00FB12FA" w:rsidTr="001A7F5D">
        <w:trPr>
          <w:trHeight w:val="30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Achats Semaine 2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23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>
              <w:sym w:font="Wingdings" w:char="F082"/>
            </w:r>
            <w:r>
              <w:t xml:space="preserve"> </w:t>
            </w:r>
            <w:r w:rsidRPr="00FB12FA">
              <w:t>19,20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441,60</w:t>
            </w:r>
          </w:p>
        </w:tc>
        <w:tc>
          <w:tcPr>
            <w:tcW w:w="6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</w:p>
        </w:tc>
        <w:tc>
          <w:tcPr>
            <w:tcW w:w="56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</w:p>
        </w:tc>
      </w:tr>
      <w:tr w:rsidR="00C3789C" w:rsidRPr="00FB12FA" w:rsidTr="001A7F5D">
        <w:trPr>
          <w:trHeight w:val="300"/>
        </w:trPr>
        <w:tc>
          <w:tcPr>
            <w:tcW w:w="99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Total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65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>
              <w:sym w:font="Wingdings" w:char="F083"/>
            </w:r>
            <w:r>
              <w:t xml:space="preserve"> </w:t>
            </w:r>
            <w:r w:rsidRPr="00FB12FA">
              <w:t>19,19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1</w:t>
            </w:r>
            <w:r w:rsidR="00F924EC">
              <w:t> 2</w:t>
            </w:r>
            <w:r w:rsidRPr="00FB12FA">
              <w:t>47,20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Total</w:t>
            </w: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65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19,19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  <w:ind w:right="172"/>
              <w:jc w:val="right"/>
            </w:pPr>
            <w:r w:rsidRPr="00FB12FA">
              <w:t>1</w:t>
            </w:r>
            <w:r w:rsidR="00F924EC">
              <w:t> 2</w:t>
            </w:r>
            <w:r w:rsidRPr="00FB12FA">
              <w:t>47,20</w:t>
            </w:r>
          </w:p>
        </w:tc>
      </w:tr>
    </w:tbl>
    <w:p w:rsidR="00C3789C" w:rsidRDefault="00C3789C" w:rsidP="00040AE4">
      <w:pPr>
        <w:pStyle w:val="GuidePedagogiqueTitre7Rponses"/>
      </w:pPr>
      <w:r>
        <w:sym w:font="Wingdings" w:char="F081"/>
      </w:r>
      <w:r>
        <w:t xml:space="preserve"> Coût d’achat unitaire semaine 1</w:t>
      </w:r>
    </w:p>
    <w:p w:rsidR="00C3789C" w:rsidRDefault="00C3789C" w:rsidP="00040AE4">
      <w:pPr>
        <w:pStyle w:val="GuidePedagogiqueTitre7Rponses"/>
      </w:pPr>
      <w:r>
        <w:t>Ventes semaine 1 = 37 unités donc remise de 6</w:t>
      </w:r>
      <w:r w:rsidR="00F924EC">
        <w:t> %</w:t>
      </w:r>
    </w:p>
    <w:p w:rsidR="00C3789C" w:rsidRDefault="00C3789C" w:rsidP="00040AE4">
      <w:pPr>
        <w:pStyle w:val="GuidePedagogiqueTitre7Rponses"/>
      </w:pPr>
      <w:r>
        <w:t>Coût d’achat unitaire semaine 1 = 20 x (1</w:t>
      </w:r>
      <w:r w:rsidR="001A7F5D">
        <w:t xml:space="preserve"> – </w:t>
      </w:r>
      <w:r>
        <w:t>0,06) = 18,80</w:t>
      </w:r>
      <w:r w:rsidR="00F924EC">
        <w:t> </w:t>
      </w:r>
      <w:r>
        <w:t>€</w:t>
      </w:r>
    </w:p>
    <w:p w:rsidR="00C3789C" w:rsidRDefault="00C3789C" w:rsidP="00040AE4">
      <w:pPr>
        <w:pStyle w:val="GuidePedagogiqueTitre7Rponses"/>
      </w:pPr>
    </w:p>
    <w:p w:rsidR="00C3789C" w:rsidRDefault="00C3789C" w:rsidP="00040AE4">
      <w:pPr>
        <w:pStyle w:val="GuidePedagogiqueTitre7Rponses"/>
      </w:pPr>
      <w:r>
        <w:sym w:font="Wingdings" w:char="F082"/>
      </w:r>
      <w:r w:rsidRPr="00C01389">
        <w:t xml:space="preserve"> </w:t>
      </w:r>
      <w:r>
        <w:t>Coût d’achat unitaire semaine 2</w:t>
      </w:r>
    </w:p>
    <w:p w:rsidR="00C3789C" w:rsidRDefault="00C3789C" w:rsidP="00040AE4">
      <w:pPr>
        <w:pStyle w:val="GuidePedagogiqueTitre7Rponses"/>
      </w:pPr>
      <w:r>
        <w:t>Ventes semaine 1 = 23 unités donc remise de 4</w:t>
      </w:r>
      <w:r w:rsidR="00F924EC">
        <w:t> %</w:t>
      </w:r>
    </w:p>
    <w:p w:rsidR="00C3789C" w:rsidRDefault="00C3789C" w:rsidP="00040AE4">
      <w:pPr>
        <w:pStyle w:val="GuidePedagogiqueTitre7Rponses"/>
      </w:pPr>
      <w:r>
        <w:t>Coût d’achat unitaire semaine 1 = 20 x (1</w:t>
      </w:r>
      <w:r w:rsidR="001A7F5D">
        <w:t xml:space="preserve"> – </w:t>
      </w:r>
      <w:r>
        <w:t>0,04) = 19,20</w:t>
      </w:r>
      <w:r w:rsidR="00F924EC">
        <w:t> </w:t>
      </w:r>
      <w:r>
        <w:t>€</w:t>
      </w:r>
    </w:p>
    <w:p w:rsidR="00C3789C" w:rsidRDefault="00C3789C" w:rsidP="00040AE4">
      <w:pPr>
        <w:pStyle w:val="GuidePedagogiqueTitre7Rponses"/>
      </w:pPr>
    </w:p>
    <w:p w:rsidR="00C3789C" w:rsidRDefault="00C3789C" w:rsidP="00040AE4">
      <w:pPr>
        <w:pStyle w:val="GuidePedagogiqueTitre7Rponses"/>
      </w:pPr>
      <w:r>
        <w:sym w:font="Wingdings" w:char="F083"/>
      </w:r>
      <w:r>
        <w:t xml:space="preserve"> CUMP = (SI en valeur + Achats en valeur)/(SI en quantité + Achats en quantité)</w:t>
      </w:r>
    </w:p>
    <w:p w:rsidR="00C3789C" w:rsidRPr="00203083" w:rsidRDefault="00C3789C" w:rsidP="00040AE4">
      <w:pPr>
        <w:pStyle w:val="GuidePedagogiqueTitre7Rponses"/>
        <w:rPr>
          <w:lang w:val="en-US"/>
        </w:rPr>
      </w:pPr>
      <w:r w:rsidRPr="00203083">
        <w:rPr>
          <w:lang w:val="en-US"/>
        </w:rPr>
        <w:t>= 1</w:t>
      </w:r>
      <w:r w:rsidR="00F924EC">
        <w:rPr>
          <w:lang w:val="en-US"/>
        </w:rPr>
        <w:t> 2</w:t>
      </w:r>
      <w:r w:rsidRPr="00203083">
        <w:rPr>
          <w:lang w:val="en-US"/>
        </w:rPr>
        <w:t>47,20/65 = 19,187 = 19,19</w:t>
      </w:r>
      <w:r w:rsidR="00F924EC">
        <w:rPr>
          <w:lang w:val="en-US"/>
        </w:rPr>
        <w:t> </w:t>
      </w:r>
      <w:r w:rsidRPr="00203083">
        <w:rPr>
          <w:lang w:val="en-US"/>
        </w:rPr>
        <w:t>€</w:t>
      </w:r>
    </w:p>
    <w:p w:rsidR="00C3789C" w:rsidRPr="00203083" w:rsidRDefault="00C3789C" w:rsidP="00040AE4">
      <w:pPr>
        <w:pStyle w:val="GuidePedagogiqueTitre7Rponses"/>
        <w:rPr>
          <w:lang w:val="en-US"/>
        </w:rPr>
      </w:pPr>
    </w:p>
    <w:p w:rsidR="00C3789C" w:rsidRPr="00221D96" w:rsidRDefault="00C3789C" w:rsidP="00040AE4">
      <w:pPr>
        <w:pStyle w:val="GuidePedagogiqueTitre7Rponses"/>
        <w:rPr>
          <w:lang w:val="en-US"/>
        </w:rPr>
      </w:pPr>
      <w:r>
        <w:sym w:font="Wingdings" w:char="F084"/>
      </w:r>
      <w:r w:rsidRPr="00221D96">
        <w:rPr>
          <w:lang w:val="en-US"/>
        </w:rPr>
        <w:t xml:space="preserve"> Stock final = Stock initial + </w:t>
      </w:r>
      <w:proofErr w:type="spellStart"/>
      <w:r w:rsidR="001A7F5D" w:rsidRPr="00221D96">
        <w:rPr>
          <w:lang w:val="en-US"/>
        </w:rPr>
        <w:t>Achats</w:t>
      </w:r>
      <w:proofErr w:type="spellEnd"/>
      <w:r w:rsidR="001A7F5D" w:rsidRPr="00221D96">
        <w:rPr>
          <w:lang w:val="en-US"/>
        </w:rPr>
        <w:t xml:space="preserve"> </w:t>
      </w:r>
      <w:r w:rsidRPr="00221D96">
        <w:rPr>
          <w:lang w:val="en-US"/>
        </w:rPr>
        <w:t xml:space="preserve">– </w:t>
      </w:r>
      <w:r w:rsidR="001A7F5D" w:rsidRPr="00221D96">
        <w:rPr>
          <w:lang w:val="en-US"/>
        </w:rPr>
        <w:t xml:space="preserve">Sorties </w:t>
      </w:r>
      <w:r w:rsidRPr="00221D96">
        <w:rPr>
          <w:lang w:val="en-US"/>
        </w:rPr>
        <w:t>= 110</w:t>
      </w:r>
      <w:r>
        <w:rPr>
          <w:lang w:val="en-US"/>
        </w:rPr>
        <w:t xml:space="preserve"> +</w:t>
      </w:r>
      <w:r w:rsidR="00D61BF2">
        <w:rPr>
          <w:lang w:val="en-US"/>
        </w:rPr>
        <w:t xml:space="preserve"> </w:t>
      </w:r>
      <w:r w:rsidRPr="00221D96">
        <w:rPr>
          <w:lang w:val="en-US"/>
        </w:rPr>
        <w:t>695,60</w:t>
      </w:r>
      <w:r w:rsidR="00D61BF2">
        <w:rPr>
          <w:lang w:val="en-US"/>
        </w:rPr>
        <w:t xml:space="preserve"> </w:t>
      </w:r>
      <w:r>
        <w:rPr>
          <w:lang w:val="en-US"/>
        </w:rPr>
        <w:t>+</w:t>
      </w:r>
      <w:r w:rsidR="00D61BF2">
        <w:rPr>
          <w:lang w:val="en-US"/>
        </w:rPr>
        <w:t xml:space="preserve"> </w:t>
      </w:r>
      <w:r w:rsidRPr="00221D96">
        <w:rPr>
          <w:lang w:val="en-US"/>
        </w:rPr>
        <w:t>441,60</w:t>
      </w:r>
      <w:r>
        <w:rPr>
          <w:lang w:val="en-US"/>
        </w:rPr>
        <w:t xml:space="preserve"> </w:t>
      </w:r>
      <w:r w:rsidR="00D61BF2" w:rsidRPr="00D61BF2">
        <w:rPr>
          <w:lang w:val="en-US"/>
        </w:rPr>
        <w:t>–</w:t>
      </w:r>
      <w:r>
        <w:rPr>
          <w:lang w:val="en-US"/>
        </w:rPr>
        <w:t xml:space="preserve"> </w:t>
      </w:r>
      <w:r w:rsidRPr="00221D96">
        <w:rPr>
          <w:lang w:val="en-US"/>
        </w:rPr>
        <w:t>1</w:t>
      </w:r>
      <w:r w:rsidR="00F924EC">
        <w:rPr>
          <w:lang w:val="en-US"/>
        </w:rPr>
        <w:t> 1</w:t>
      </w:r>
      <w:r w:rsidRPr="00221D96">
        <w:rPr>
          <w:lang w:val="en-US"/>
        </w:rPr>
        <w:t>89,78</w:t>
      </w:r>
      <w:r>
        <w:rPr>
          <w:lang w:val="en-US"/>
        </w:rPr>
        <w:t xml:space="preserve"> = 57,42</w:t>
      </w:r>
      <w:r w:rsidR="00F924EC">
        <w:rPr>
          <w:lang w:val="en-US"/>
        </w:rPr>
        <w:t> </w:t>
      </w:r>
      <w:r>
        <w:rPr>
          <w:lang w:val="en-US"/>
        </w:rPr>
        <w:t>€</w:t>
      </w:r>
    </w:p>
    <w:p w:rsidR="00040AE4" w:rsidRPr="00220A5F" w:rsidRDefault="00040AE4">
      <w:pPr>
        <w:spacing w:after="200" w:line="2" w:lineRule="auto"/>
        <w:rPr>
          <w:rFonts w:ascii="GuidePedagogique" w:hAnsi="GuidePedagogique" w:cs="GuidePedagoTimes-Bold"/>
          <w:b/>
          <w:bCs/>
          <w:spacing w:val="-1"/>
          <w:sz w:val="23"/>
          <w:szCs w:val="23"/>
          <w:lang w:val="en-US"/>
        </w:rPr>
      </w:pPr>
      <w:r w:rsidRPr="00220A5F">
        <w:rPr>
          <w:lang w:val="en-US"/>
        </w:rPr>
        <w:br w:type="page"/>
      </w:r>
    </w:p>
    <w:p w:rsidR="00C3789C" w:rsidRDefault="001A7F5D" w:rsidP="001A7F5D">
      <w:pPr>
        <w:pStyle w:val="GuidePedagogiqueTitre6Consignes"/>
      </w:pPr>
      <w:r>
        <w:lastRenderedPageBreak/>
        <w:t xml:space="preserve">2.3. </w:t>
      </w:r>
      <w:r w:rsidR="00C3789C">
        <w:t>Calculez le montant de la marge commerciale réalisée sur ce produit durant la promotion.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5457"/>
        <w:gridCol w:w="1701"/>
        <w:gridCol w:w="1508"/>
        <w:gridCol w:w="1680"/>
      </w:tblGrid>
      <w:tr w:rsidR="00C3789C" w:rsidRPr="00FB12FA" w:rsidTr="0044038F">
        <w:trPr>
          <w:trHeight w:val="510"/>
        </w:trPr>
        <w:tc>
          <w:tcPr>
            <w:tcW w:w="26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B12FA" w:rsidRDefault="00C3789C" w:rsidP="00040AE4">
            <w:pPr>
              <w:pStyle w:val="GuidePedagogiqueTitre7Rponses"/>
            </w:pPr>
          </w:p>
        </w:tc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Quantité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Coût unitaire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Montant</w:t>
            </w:r>
          </w:p>
        </w:tc>
      </w:tr>
      <w:tr w:rsidR="00C3789C" w:rsidRPr="00FB12FA" w:rsidTr="0044038F">
        <w:trPr>
          <w:trHeight w:val="300"/>
        </w:trPr>
        <w:tc>
          <w:tcPr>
            <w:tcW w:w="2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Ventes HT pendant la promotion</w:t>
            </w:r>
          </w:p>
        </w:tc>
        <w:tc>
          <w:tcPr>
            <w:tcW w:w="8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62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>
              <w:sym w:font="Wingdings" w:char="F081"/>
            </w:r>
            <w:r>
              <w:t xml:space="preserve"> </w:t>
            </w:r>
            <w:r w:rsidRPr="009D6CDD">
              <w:t>32,74</w:t>
            </w:r>
          </w:p>
        </w:tc>
        <w:tc>
          <w:tcPr>
            <w:tcW w:w="8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2</w:t>
            </w:r>
            <w:r w:rsidR="00F924EC">
              <w:t> 0</w:t>
            </w:r>
            <w:r w:rsidRPr="009D6CDD">
              <w:t>29,88</w:t>
            </w:r>
          </w:p>
        </w:tc>
      </w:tr>
      <w:tr w:rsidR="00C3789C" w:rsidRPr="00FB12FA" w:rsidTr="0044038F">
        <w:trPr>
          <w:trHeight w:val="600"/>
        </w:trPr>
        <w:tc>
          <w:tcPr>
            <w:tcW w:w="2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Coût d'achat des marchandises vendues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19,19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1</w:t>
            </w:r>
            <w:r w:rsidR="00F924EC">
              <w:t> 1</w:t>
            </w:r>
            <w:r w:rsidRPr="009D6CDD">
              <w:t>89,78</w:t>
            </w:r>
          </w:p>
        </w:tc>
      </w:tr>
      <w:tr w:rsidR="00C3789C" w:rsidRPr="00FB12FA" w:rsidTr="0044038F">
        <w:trPr>
          <w:trHeight w:val="300"/>
        </w:trPr>
        <w:tc>
          <w:tcPr>
            <w:tcW w:w="26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B12FA" w:rsidRDefault="00C3789C" w:rsidP="00040AE4">
            <w:pPr>
              <w:pStyle w:val="GuidePedagogiqueTitre7Rponses"/>
            </w:pPr>
            <w:r w:rsidRPr="00FB12FA">
              <w:t>Marge commerciale</w:t>
            </w:r>
          </w:p>
        </w:tc>
        <w:tc>
          <w:tcPr>
            <w:tcW w:w="8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62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13,55</w:t>
            </w:r>
          </w:p>
        </w:tc>
        <w:tc>
          <w:tcPr>
            <w:tcW w:w="8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9D6CDD" w:rsidRDefault="00C3789C" w:rsidP="00040AE4">
            <w:pPr>
              <w:pStyle w:val="GuidePedagogiqueTitre7Rponses"/>
              <w:ind w:right="497"/>
              <w:jc w:val="right"/>
            </w:pPr>
            <w:r w:rsidRPr="009D6CDD">
              <w:t>840,10</w:t>
            </w:r>
          </w:p>
        </w:tc>
      </w:tr>
    </w:tbl>
    <w:p w:rsidR="00C3789C" w:rsidRPr="00221D96" w:rsidRDefault="00C3789C" w:rsidP="00040AE4">
      <w:pPr>
        <w:pStyle w:val="GuidePedagogiqueTitre7Rponses"/>
        <w:rPr>
          <w:b/>
        </w:rPr>
      </w:pPr>
      <w:r w:rsidRPr="00221D96">
        <w:sym w:font="Wingdings" w:char="F081"/>
      </w:r>
      <w:r w:rsidRPr="00221D96">
        <w:t xml:space="preserve"> Calcul du prix de vente HT</w:t>
      </w:r>
    </w:p>
    <w:p w:rsidR="00C3789C" w:rsidRDefault="00C3789C" w:rsidP="00040AE4">
      <w:pPr>
        <w:pStyle w:val="GuidePedagogiqueTitre7Rponses"/>
      </w:pPr>
      <w:r w:rsidRPr="00221D96">
        <w:t>Prix de vente</w:t>
      </w:r>
      <w:r>
        <w:t xml:space="preserve"> TTC = Coût d’achat moyen x </w:t>
      </w:r>
      <w:r w:rsidR="00D61BF2">
        <w:t xml:space="preserve">Coefficient </w:t>
      </w:r>
      <w:r>
        <w:t>multiplicateur = 19,19 x 1,8 = 34,54</w:t>
      </w:r>
      <w:r w:rsidR="00F924EC">
        <w:t> </w:t>
      </w:r>
      <w:r>
        <w:t>€</w:t>
      </w:r>
    </w:p>
    <w:p w:rsidR="00C3789C" w:rsidRPr="00221D96" w:rsidRDefault="00C3789C" w:rsidP="00040AE4">
      <w:pPr>
        <w:pStyle w:val="GuidePedagogiqueTitre7Rponses"/>
      </w:pPr>
      <w:r w:rsidRPr="00221D96">
        <w:t>Prix de vente</w:t>
      </w:r>
      <w:r>
        <w:t xml:space="preserve"> HT =  </w:t>
      </w:r>
      <w:r w:rsidRPr="00221D96">
        <w:t>Prix de vente</w:t>
      </w:r>
      <w:r w:rsidR="00D61BF2">
        <w:t xml:space="preserve"> TTC</w:t>
      </w:r>
      <w:r>
        <w:t>/1,055 = 34,54/1,055 = 32,74</w:t>
      </w:r>
      <w:r w:rsidR="00F924EC">
        <w:t> </w:t>
      </w:r>
      <w:r>
        <w:t>€</w:t>
      </w:r>
    </w:p>
    <w:p w:rsidR="00C3789C" w:rsidRDefault="00C3789C" w:rsidP="00D61BF2">
      <w:pPr>
        <w:pStyle w:val="GuidePedagogiqueTitre5Missionsnumros"/>
      </w:pPr>
      <w:r>
        <w:t>Dossier 3 L’inventaire des stocks au</w:t>
      </w:r>
      <w:r w:rsidR="00D61BF2">
        <w:t xml:space="preserve"> rayon « traiteur de la mer »</w:t>
      </w:r>
    </w:p>
    <w:p w:rsidR="00C3789C" w:rsidRDefault="00C3789C" w:rsidP="00D61BF2">
      <w:pPr>
        <w:pStyle w:val="GuidePedagogiqueTitre6Consignes"/>
        <w:rPr>
          <w:szCs w:val="32"/>
          <w:lang w:bidi="he-IL"/>
        </w:rPr>
      </w:pPr>
      <w:r>
        <w:rPr>
          <w:lang w:bidi="he-IL"/>
        </w:rPr>
        <w:t>3.1. Présentez la fiche de valorisation des stocks de la 4</w:t>
      </w:r>
      <w:r>
        <w:rPr>
          <w:vertAlign w:val="superscript"/>
          <w:lang w:bidi="he-IL"/>
        </w:rPr>
        <w:t>e</w:t>
      </w:r>
      <w:r>
        <w:rPr>
          <w:lang w:bidi="he-IL"/>
        </w:rPr>
        <w:t xml:space="preserve"> semaine du mois de février.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210"/>
        <w:gridCol w:w="1015"/>
        <w:gridCol w:w="1015"/>
        <w:gridCol w:w="1015"/>
        <w:gridCol w:w="1015"/>
        <w:gridCol w:w="1015"/>
        <w:gridCol w:w="1015"/>
        <w:gridCol w:w="1015"/>
        <w:gridCol w:w="1015"/>
        <w:gridCol w:w="1016"/>
      </w:tblGrid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Entrées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Sorties</w:t>
            </w:r>
          </w:p>
        </w:tc>
        <w:tc>
          <w:tcPr>
            <w:tcW w:w="15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Stock</w:t>
            </w:r>
          </w:p>
        </w:tc>
      </w:tr>
      <w:tr w:rsidR="00C3789C" w:rsidRPr="00FF23E6" w:rsidTr="0044038F">
        <w:trPr>
          <w:trHeight w:val="630"/>
        </w:trPr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rPr>
                <w:sz w:val="20"/>
              </w:rPr>
            </w:pPr>
          </w:p>
        </w:tc>
        <w:tc>
          <w:tcPr>
            <w:tcW w:w="5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rPr>
                <w:sz w:val="20"/>
              </w:rPr>
            </w:pPr>
            <w:r w:rsidRPr="00FF23E6">
              <w:rPr>
                <w:sz w:val="20"/>
              </w:rPr>
              <w:t>Quantité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Coût unitaire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Montant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Quantité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Coût unitaire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Montant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Quantité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Coût unitaire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jc w:val="center"/>
              <w:rPr>
                <w:sz w:val="20"/>
              </w:rPr>
            </w:pPr>
            <w:r w:rsidRPr="00FF23E6">
              <w:rPr>
                <w:sz w:val="20"/>
              </w:rPr>
              <w:t>Montant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Stock initial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6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3,8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22,8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Lundi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100,8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>
              <w:sym w:font="Wingdings" w:char="F081"/>
            </w:r>
            <w:r>
              <w:t xml:space="preserve"> </w:t>
            </w:r>
            <w:r w:rsidRPr="00FF23E6">
              <w:t>4,12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49,44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74,16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Mardi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57,68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16,48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Mercredi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4,02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144,72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72,54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88,66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Jeudi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88,66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4,03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0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Vendredi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64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230,4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90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140,4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Samedi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122,4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3,6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18</w:t>
            </w:r>
          </w:p>
        </w:tc>
      </w:tr>
      <w:tr w:rsidR="00C3789C" w:rsidRPr="00FF23E6" w:rsidTr="0044038F">
        <w:trPr>
          <w:trHeight w:val="315"/>
        </w:trPr>
        <w:tc>
          <w:tcPr>
            <w:tcW w:w="50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Totaux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475,92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125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  <w:r w:rsidRPr="00FF23E6">
              <w:t>480,72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55"/>
              <w:jc w:val="right"/>
            </w:pPr>
          </w:p>
        </w:tc>
      </w:tr>
    </w:tbl>
    <w:p w:rsidR="00C3789C" w:rsidRDefault="00C3789C" w:rsidP="00040AE4">
      <w:pPr>
        <w:pStyle w:val="GuidePedagogiqueTitre7Rponses"/>
      </w:pPr>
      <w:r>
        <w:sym w:font="Wingdings" w:char="F081"/>
      </w:r>
      <w:r>
        <w:t xml:space="preserve"> CUMP = (SI en valeur + Achats en valeur)/(SI en quantité + A</w:t>
      </w:r>
      <w:r w:rsidR="00D61BF2">
        <w:t>chats en quantité</w:t>
      </w:r>
      <w:r>
        <w:t>)</w:t>
      </w:r>
    </w:p>
    <w:p w:rsidR="00D61BF2" w:rsidRDefault="00C3789C" w:rsidP="00040AE4">
      <w:pPr>
        <w:pStyle w:val="GuidePedagogiqueTitre7Rponses"/>
        <w:rPr>
          <w:rFonts w:cs="GuidePedagoTimes-Bold"/>
          <w:b/>
          <w:bCs/>
          <w:spacing w:val="-1"/>
          <w:sz w:val="23"/>
          <w:szCs w:val="23"/>
          <w:lang w:bidi="he-IL"/>
        </w:rPr>
      </w:pPr>
      <w:r>
        <w:t>CUMP lundi = (22,8 + 100,8)/(6</w:t>
      </w:r>
      <w:r w:rsidR="00D61BF2">
        <w:t xml:space="preserve"> </w:t>
      </w:r>
      <w:r>
        <w:t>+</w:t>
      </w:r>
      <w:r w:rsidR="00D61BF2">
        <w:t xml:space="preserve"> </w:t>
      </w:r>
      <w:r>
        <w:t>24) = 4,12</w:t>
      </w:r>
      <w:r w:rsidR="00F924EC">
        <w:t> </w:t>
      </w:r>
      <w:r>
        <w:t>€</w:t>
      </w:r>
    </w:p>
    <w:p w:rsidR="00C3789C" w:rsidRDefault="00C3789C" w:rsidP="00D61BF2">
      <w:pPr>
        <w:pStyle w:val="GuidePedagogiqueTitre6Consignes"/>
      </w:pPr>
      <w:r>
        <w:rPr>
          <w:lang w:bidi="he-IL"/>
        </w:rPr>
        <w:t xml:space="preserve">3.2. </w:t>
      </w:r>
      <w:r>
        <w:t>Calculez les différences d’inventaire en quantité et en valeur à la fin de chaque semaine et pour le mois.</w:t>
      </w:r>
      <w:r w:rsidR="00D61BF2">
        <w:t xml:space="preserve"> Concluez.</w:t>
      </w:r>
    </w:p>
    <w:p w:rsidR="00C3789C" w:rsidRDefault="00C3789C" w:rsidP="00C3789C">
      <w:pPr>
        <w:rPr>
          <w:b/>
        </w:rPr>
      </w:pPr>
    </w:p>
    <w:tbl>
      <w:tblPr>
        <w:tblW w:w="10221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1200"/>
        <w:gridCol w:w="1274"/>
        <w:gridCol w:w="1369"/>
        <w:gridCol w:w="1417"/>
        <w:gridCol w:w="1276"/>
        <w:gridCol w:w="1701"/>
        <w:gridCol w:w="1984"/>
      </w:tblGrid>
      <w:tr w:rsidR="00C3789C" w:rsidRPr="00FF23E6" w:rsidTr="00D61BF2">
        <w:trPr>
          <w:trHeight w:val="945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F924E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É</w:t>
            </w:r>
            <w:r w:rsidR="00C3789C" w:rsidRPr="00D61BF2">
              <w:rPr>
                <w:b/>
              </w:rPr>
              <w:t>valuation du stock final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Quantité théorique stock final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Quantité réelle stock final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rPr>
                <w:b/>
              </w:rPr>
              <w:t>Coût unitaire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sym w:font="Wingdings" w:char="F081"/>
            </w:r>
            <w:r w:rsidRPr="00D61BF2">
              <w:t xml:space="preserve"> </w:t>
            </w:r>
            <w:r w:rsidRPr="00D61BF2">
              <w:rPr>
                <w:b/>
              </w:rPr>
              <w:t>Différence d’inventaire en quantité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9C" w:rsidRPr="00D61BF2" w:rsidRDefault="00C3789C" w:rsidP="00040AE4">
            <w:pPr>
              <w:pStyle w:val="GuidePedagogiqueTitre7Rponses"/>
              <w:jc w:val="center"/>
              <w:rPr>
                <w:b/>
              </w:rPr>
            </w:pPr>
            <w:r w:rsidRPr="00D61BF2">
              <w:sym w:font="Wingdings" w:char="F082"/>
            </w:r>
            <w:r w:rsidRPr="00D61BF2">
              <w:t xml:space="preserve"> </w:t>
            </w:r>
            <w:r w:rsidRPr="00D61BF2">
              <w:rPr>
                <w:b/>
              </w:rPr>
              <w:t>Différence d’inventaire en valeur</w:t>
            </w:r>
          </w:p>
        </w:tc>
      </w:tr>
      <w:tr w:rsidR="00C3789C" w:rsidRPr="00FF23E6" w:rsidTr="00D61BF2">
        <w:trPr>
          <w:trHeight w:val="315"/>
        </w:trPr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Semaine 1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12,1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4,03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8,06</w:t>
            </w:r>
          </w:p>
        </w:tc>
      </w:tr>
      <w:tr w:rsidR="00C3789C" w:rsidRPr="00FF23E6" w:rsidTr="00D61BF2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Semaine 2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35,3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3,92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3,92</w:t>
            </w:r>
          </w:p>
        </w:tc>
      </w:tr>
      <w:tr w:rsidR="00C3789C" w:rsidRPr="00FF23E6" w:rsidTr="00D61BF2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Semaine 3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22,8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3,8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7,6</w:t>
            </w:r>
          </w:p>
        </w:tc>
      </w:tr>
      <w:tr w:rsidR="00C3789C" w:rsidRPr="00FF23E6" w:rsidTr="00D61BF2">
        <w:trPr>
          <w:trHeight w:val="315"/>
        </w:trPr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  <w:r w:rsidRPr="00FF23E6">
              <w:t>Semaine 4</w:t>
            </w: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18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  <w:r w:rsidRPr="00FF23E6">
              <w:t>3,6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D61BF2" w:rsidP="00040AE4">
            <w:pPr>
              <w:pStyle w:val="GuidePedagogiqueTitre7Rponses"/>
              <w:ind w:right="262"/>
              <w:jc w:val="right"/>
            </w:pPr>
            <w:r>
              <w:t xml:space="preserve">– </w:t>
            </w:r>
            <w:r w:rsidR="00C3789C" w:rsidRPr="00FF23E6">
              <w:t>7,2</w:t>
            </w:r>
          </w:p>
        </w:tc>
      </w:tr>
      <w:tr w:rsidR="00C3789C" w:rsidRPr="00FF23E6" w:rsidTr="00D61BF2">
        <w:trPr>
          <w:trHeight w:val="300"/>
        </w:trPr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</w:pP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FF23E6" w:rsidRDefault="00C3789C" w:rsidP="00040AE4">
            <w:pPr>
              <w:pStyle w:val="GuidePedagogiqueTitre7Rponses"/>
              <w:ind w:right="262"/>
              <w:jc w:val="right"/>
              <w:rPr>
                <w:b/>
              </w:rPr>
            </w:pPr>
            <w:r w:rsidRPr="00FF23E6">
              <w:rPr>
                <w:b/>
              </w:rPr>
              <w:t>Totaux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D61BF2" w:rsidRDefault="00D61BF2" w:rsidP="00040AE4">
            <w:pPr>
              <w:pStyle w:val="GuidePedagogiqueTitre7Rponses"/>
              <w:ind w:right="262"/>
              <w:jc w:val="right"/>
              <w:rPr>
                <w:b/>
              </w:rPr>
            </w:pPr>
            <w:r w:rsidRPr="00D61BF2">
              <w:rPr>
                <w:b/>
              </w:rPr>
              <w:t xml:space="preserve">– </w:t>
            </w:r>
            <w:r w:rsidR="00C3789C" w:rsidRPr="00D61BF2">
              <w:rPr>
                <w:b/>
              </w:rPr>
              <w:t>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3789C" w:rsidRPr="00D61BF2" w:rsidRDefault="00D61BF2" w:rsidP="00040AE4">
            <w:pPr>
              <w:pStyle w:val="GuidePedagogiqueTitre7Rponses"/>
              <w:ind w:right="262"/>
              <w:jc w:val="right"/>
              <w:rPr>
                <w:b/>
              </w:rPr>
            </w:pPr>
            <w:r w:rsidRPr="00D61BF2">
              <w:rPr>
                <w:b/>
              </w:rPr>
              <w:t xml:space="preserve">– </w:t>
            </w:r>
            <w:r w:rsidR="00C3789C" w:rsidRPr="00D61BF2">
              <w:rPr>
                <w:b/>
              </w:rPr>
              <w:t>26,78</w:t>
            </w:r>
          </w:p>
        </w:tc>
      </w:tr>
    </w:tbl>
    <w:p w:rsidR="00C3789C" w:rsidRPr="00040AE4" w:rsidRDefault="00D61BF2" w:rsidP="00040AE4">
      <w:pPr>
        <w:pStyle w:val="GuidePedagogiqueTitre7Rponses"/>
      </w:pPr>
      <w:r w:rsidRPr="00040AE4">
        <w:sym w:font="Wingdings" w:char="F081"/>
      </w:r>
      <w:r w:rsidRPr="00040AE4">
        <w:t xml:space="preserve"> </w:t>
      </w:r>
      <w:r w:rsidR="00C3789C" w:rsidRPr="00040AE4">
        <w:t xml:space="preserve">Différence d’inventaire en quantité = </w:t>
      </w:r>
      <w:r w:rsidRPr="00040AE4">
        <w:t>Quantit</w:t>
      </w:r>
      <w:r w:rsidRPr="00040AE4">
        <w:rPr>
          <w:rFonts w:hint="eastAsia"/>
        </w:rPr>
        <w:t>é</w:t>
      </w:r>
      <w:r w:rsidRPr="00040AE4">
        <w:t xml:space="preserve"> </w:t>
      </w:r>
      <w:r w:rsidR="00C3789C" w:rsidRPr="00040AE4">
        <w:t xml:space="preserve">réelle en stock </w:t>
      </w:r>
      <w:r w:rsidRPr="00040AE4">
        <w:sym w:font="Wingdings" w:char="F081"/>
      </w:r>
      <w:r w:rsidR="00C3789C" w:rsidRPr="00040AE4">
        <w:t xml:space="preserve"> </w:t>
      </w:r>
      <w:r w:rsidRPr="00040AE4">
        <w:t>Quantit</w:t>
      </w:r>
      <w:r w:rsidRPr="00040AE4">
        <w:rPr>
          <w:rFonts w:hint="eastAsia"/>
        </w:rPr>
        <w:t>é</w:t>
      </w:r>
      <w:r w:rsidRPr="00040AE4">
        <w:t xml:space="preserve"> </w:t>
      </w:r>
      <w:r w:rsidR="00C3789C" w:rsidRPr="00040AE4">
        <w:t>théorique en stock</w:t>
      </w:r>
      <w:r w:rsidRPr="00040AE4">
        <w:t>.</w:t>
      </w:r>
    </w:p>
    <w:p w:rsidR="00C3789C" w:rsidRPr="00040AE4" w:rsidRDefault="00C3789C" w:rsidP="00040AE4">
      <w:pPr>
        <w:pStyle w:val="GuidePedagogiqueTitre7Rponses"/>
      </w:pPr>
      <w:r w:rsidRPr="00040AE4">
        <w:sym w:font="Wingdings" w:char="F082"/>
      </w:r>
      <w:r w:rsidRPr="00040AE4">
        <w:t xml:space="preserve"> Différence d’inventaire en valeur = Différence d’inventaire en quantité x Coût unitaire</w:t>
      </w:r>
    </w:p>
    <w:p w:rsidR="00C3789C" w:rsidRPr="00040AE4" w:rsidRDefault="00C3789C" w:rsidP="00040AE4">
      <w:pPr>
        <w:pStyle w:val="GuidePedagogiqueTitre7Rponses"/>
      </w:pPr>
    </w:p>
    <w:p w:rsidR="00C3789C" w:rsidRPr="00040AE4" w:rsidRDefault="00C3789C" w:rsidP="00040AE4">
      <w:pPr>
        <w:pStyle w:val="GuidePedagogiqueTitre7Rponses"/>
      </w:pPr>
      <w:r w:rsidRPr="00040AE4">
        <w:t>Conclusion : les différences d’inventaire indiquent une démarque inconnue de 7 articles en quantité sur les 4</w:t>
      </w:r>
      <w:r w:rsidR="00D61BF2" w:rsidRPr="00040AE4">
        <w:rPr>
          <w:rFonts w:hint="eastAsia"/>
        </w:rPr>
        <w:t> </w:t>
      </w:r>
      <w:r w:rsidRPr="00040AE4">
        <w:t>semaines , ce qui correspond à un coût d’achat de 26,78</w:t>
      </w:r>
      <w:r w:rsidR="00F924EC" w:rsidRPr="00040AE4">
        <w:t> €</w:t>
      </w:r>
      <w:r w:rsidRPr="00040AE4">
        <w:t>.</w:t>
      </w:r>
    </w:p>
    <w:sectPr w:rsidR="00C3789C" w:rsidRPr="00040AE4" w:rsidSect="007F0FCB">
      <w:footerReference w:type="even" r:id="rId7"/>
      <w:footerReference w:type="default" r:id="rId8"/>
      <w:pgSz w:w="11907" w:h="16839" w:code="9"/>
      <w:pgMar w:top="782" w:right="1021" w:bottom="919" w:left="680" w:header="0" w:footer="425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A9D" w:rsidRDefault="00001A9D" w:rsidP="00AD7D0B">
      <w:r>
        <w:separator/>
      </w:r>
    </w:p>
  </w:endnote>
  <w:endnote w:type="continuationSeparator" w:id="0">
    <w:p w:rsidR="00001A9D" w:rsidRDefault="00001A9D" w:rsidP="00AD7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uidePedagoArial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">
    <w:altName w:val="Malgun Gothic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NCond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PedagoTimes-Bold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uide Pedago Arial">
    <w:altName w:val="Arial"/>
    <w:panose1 w:val="00000000000000000000"/>
    <w:charset w:val="00"/>
    <w:family w:val="swiss"/>
    <w:notTrueType/>
    <w:pitch w:val="variable"/>
    <w:sig w:usb0="00000001" w:usb1="4000204A" w:usb2="00000000" w:usb3="00000000" w:csb0="00000011" w:csb1="00000000"/>
  </w:font>
  <w:font w:name="Guide Pedago NCon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idePedagogiq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uide Pedago Times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Guide Pedago Symb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INOT-Cond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8F" w:rsidRPr="004016EA" w:rsidRDefault="001B7D23" w:rsidP="00AD7D0B">
    <w:pPr>
      <w:pStyle w:val="Pieddepagegauche"/>
      <w:tabs>
        <w:tab w:val="clear" w:pos="7340"/>
        <w:tab w:val="right" w:pos="9072"/>
      </w:tabs>
      <w:rPr>
        <w:w w:val="100"/>
      </w:rPr>
    </w:pPr>
    <w:r>
      <w:rPr>
        <w:rStyle w:val="Folio"/>
        <w:b/>
        <w:bCs/>
      </w:rPr>
      <w:fldChar w:fldCharType="begin"/>
    </w:r>
    <w:r w:rsidR="0044038F">
      <w:rPr>
        <w:rStyle w:val="Folio"/>
      </w:rPr>
      <w:instrText xml:space="preserve"> PAGE </w:instrText>
    </w:r>
    <w:r>
      <w:rPr>
        <w:rStyle w:val="Folio"/>
        <w:b/>
        <w:bCs/>
      </w:rPr>
      <w:fldChar w:fldCharType="separate"/>
    </w:r>
    <w:r w:rsidR="0044038F">
      <w:rPr>
        <w:rStyle w:val="Folio"/>
        <w:b/>
        <w:bCs/>
        <w:noProof/>
      </w:rPr>
      <w:t>6</w:t>
    </w:r>
    <w:r>
      <w:rPr>
        <w:rStyle w:val="Folio"/>
        <w:b/>
        <w:bCs/>
      </w:rPr>
      <w:fldChar w:fldCharType="end"/>
    </w:r>
    <w:r w:rsidR="0044038F">
      <w:rPr>
        <w:rStyle w:val="Folio"/>
      </w:rPr>
      <w:t xml:space="preserve"> </w:t>
    </w:r>
    <w:r w:rsidR="0044038F">
      <w:rPr>
        <w:w w:val="100"/>
      </w:rPr>
      <w:tab/>
      <w:t xml:space="preserve">Situation professionnelle – </w:t>
    </w:r>
    <w:proofErr w:type="spellStart"/>
    <w:r w:rsidR="0044038F">
      <w:rPr>
        <w:w w:val="100"/>
      </w:rPr>
      <w:t>Notra</w:t>
    </w:r>
    <w:proofErr w:type="spellEnd"/>
    <w:r w:rsidR="0044038F">
      <w:rPr>
        <w:w w:val="100"/>
      </w:rPr>
      <w:t>-K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038F" w:rsidRDefault="0044038F" w:rsidP="00AD7D0B">
    <w:pPr>
      <w:pStyle w:val="Pieddepagedroite"/>
    </w:pPr>
    <w:r>
      <w:rPr>
        <w:rStyle w:val="Bold"/>
        <w:rFonts w:ascii="Arial" w:hAnsi="Arial" w:cs="Arial"/>
      </w:rPr>
      <w:t>É</w:t>
    </w:r>
    <w:r>
      <w:rPr>
        <w:rStyle w:val="Bold"/>
      </w:rPr>
      <w:t>tude de cas 1</w:t>
    </w:r>
    <w:r>
      <w:t xml:space="preserve"> –</w:t>
    </w:r>
    <w:r>
      <w:rPr>
        <w:rFonts w:ascii="DINOT-Bold" w:hAnsi="DINOT-Bold" w:cs="DINOT-Bold"/>
        <w:b/>
        <w:bCs/>
      </w:rPr>
      <w:t xml:space="preserve"> </w:t>
    </w:r>
    <w:proofErr w:type="spellStart"/>
    <w:r w:rsidR="002F3175">
      <w:rPr>
        <w:rFonts w:ascii="DINOT-Bold" w:hAnsi="DINOT-Bold" w:cs="DINOT-Bold"/>
        <w:b/>
        <w:bCs/>
      </w:rPr>
      <w:t>Normarket</w:t>
    </w:r>
    <w:proofErr w:type="spellEnd"/>
    <w:r>
      <w:tab/>
    </w:r>
    <w:r w:rsidR="001B7D23">
      <w:rPr>
        <w:rStyle w:val="Folio"/>
      </w:rPr>
      <w:fldChar w:fldCharType="begin"/>
    </w:r>
    <w:r>
      <w:rPr>
        <w:rStyle w:val="Folio"/>
      </w:rPr>
      <w:instrText xml:space="preserve"> PAGE </w:instrText>
    </w:r>
    <w:r w:rsidR="001B7D23">
      <w:rPr>
        <w:rStyle w:val="Folio"/>
      </w:rPr>
      <w:fldChar w:fldCharType="separate"/>
    </w:r>
    <w:r w:rsidR="00220A5F">
      <w:rPr>
        <w:rStyle w:val="Folio"/>
        <w:noProof/>
      </w:rPr>
      <w:t>2</w:t>
    </w:r>
    <w:r w:rsidR="001B7D23">
      <w:rPr>
        <w:rStyle w:val="Folio"/>
      </w:rPr>
      <w:fldChar w:fldCharType="end"/>
    </w:r>
    <w:r>
      <w:rPr>
        <w:rStyle w:val="Folio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A9D" w:rsidRDefault="00001A9D" w:rsidP="00AD7D0B">
      <w:r>
        <w:separator/>
      </w:r>
    </w:p>
  </w:footnote>
  <w:footnote w:type="continuationSeparator" w:id="0">
    <w:p w:rsidR="00001A9D" w:rsidRDefault="00001A9D" w:rsidP="00AD7D0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25F6C"/>
    <w:multiLevelType w:val="hybridMultilevel"/>
    <w:tmpl w:val="C3C01886"/>
    <w:lvl w:ilvl="0" w:tplc="72882C5A">
      <w:start w:val="1"/>
      <w:numFmt w:val="bullet"/>
      <w:pStyle w:val="Tableaulistepuce"/>
      <w:lvlText w:val=""/>
      <w:lvlJc w:val="left"/>
      <w:pPr>
        <w:tabs>
          <w:tab w:val="num" w:pos="57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C633C7"/>
    <w:multiLevelType w:val="multilevel"/>
    <w:tmpl w:val="BFF81DCE"/>
    <w:lvl w:ilvl="0">
      <w:start w:val="1"/>
      <w:numFmt w:val="bullet"/>
      <w:pStyle w:val="Pucesgras"/>
      <w:lvlText w:val=""/>
      <w:lvlJc w:val="left"/>
      <w:pPr>
        <w:tabs>
          <w:tab w:val="num" w:pos="720"/>
        </w:tabs>
        <w:ind w:left="360" w:hanging="360"/>
      </w:pPr>
      <w:rPr>
        <w:rFonts w:ascii="Symbol" w:hAnsi="Symbol" w:cs="Times New Roman" w:hint="default"/>
        <w:b/>
        <w:bCs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7D70143"/>
    <w:multiLevelType w:val="hybridMultilevel"/>
    <w:tmpl w:val="4E601BC2"/>
    <w:lvl w:ilvl="0" w:tplc="8FB0FBBA">
      <w:start w:val="1"/>
      <w:numFmt w:val="bullet"/>
      <w:pStyle w:val="TEnumpuce"/>
      <w:lvlText w:val=""/>
      <w:lvlJc w:val="left"/>
      <w:pPr>
        <w:tabs>
          <w:tab w:val="num" w:pos="170"/>
        </w:tabs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7F0FCB"/>
    <w:rsid w:val="00000285"/>
    <w:rsid w:val="00001A9D"/>
    <w:rsid w:val="00002221"/>
    <w:rsid w:val="00002346"/>
    <w:rsid w:val="000075A7"/>
    <w:rsid w:val="000078EA"/>
    <w:rsid w:val="00015314"/>
    <w:rsid w:val="00017170"/>
    <w:rsid w:val="0002101B"/>
    <w:rsid w:val="0002218C"/>
    <w:rsid w:val="000252D6"/>
    <w:rsid w:val="00031152"/>
    <w:rsid w:val="0003365B"/>
    <w:rsid w:val="00035628"/>
    <w:rsid w:val="00035B20"/>
    <w:rsid w:val="00036FD3"/>
    <w:rsid w:val="000376D2"/>
    <w:rsid w:val="00040AE4"/>
    <w:rsid w:val="0005092E"/>
    <w:rsid w:val="00051E97"/>
    <w:rsid w:val="00062A74"/>
    <w:rsid w:val="000643C8"/>
    <w:rsid w:val="00067D91"/>
    <w:rsid w:val="000703B2"/>
    <w:rsid w:val="00070683"/>
    <w:rsid w:val="000718AE"/>
    <w:rsid w:val="0007644D"/>
    <w:rsid w:val="000848C6"/>
    <w:rsid w:val="00091D53"/>
    <w:rsid w:val="000943D7"/>
    <w:rsid w:val="00094955"/>
    <w:rsid w:val="00096125"/>
    <w:rsid w:val="000976C5"/>
    <w:rsid w:val="000A65A7"/>
    <w:rsid w:val="000A6EA0"/>
    <w:rsid w:val="000B26D5"/>
    <w:rsid w:val="000B27E9"/>
    <w:rsid w:val="000B2D1B"/>
    <w:rsid w:val="000B419F"/>
    <w:rsid w:val="000B5087"/>
    <w:rsid w:val="000B5BBA"/>
    <w:rsid w:val="000B67CA"/>
    <w:rsid w:val="000B79DB"/>
    <w:rsid w:val="000C1E0C"/>
    <w:rsid w:val="000C75E7"/>
    <w:rsid w:val="000D0F11"/>
    <w:rsid w:val="000D1721"/>
    <w:rsid w:val="000D2255"/>
    <w:rsid w:val="000D7627"/>
    <w:rsid w:val="000E1712"/>
    <w:rsid w:val="000E171C"/>
    <w:rsid w:val="000E41DA"/>
    <w:rsid w:val="000F3CEE"/>
    <w:rsid w:val="0010708B"/>
    <w:rsid w:val="00114D7A"/>
    <w:rsid w:val="00115993"/>
    <w:rsid w:val="00120D3E"/>
    <w:rsid w:val="0012332A"/>
    <w:rsid w:val="00123CFE"/>
    <w:rsid w:val="0012413B"/>
    <w:rsid w:val="00127576"/>
    <w:rsid w:val="00127BCC"/>
    <w:rsid w:val="00130E7F"/>
    <w:rsid w:val="00130EFD"/>
    <w:rsid w:val="00141820"/>
    <w:rsid w:val="0014377B"/>
    <w:rsid w:val="0014610F"/>
    <w:rsid w:val="00147954"/>
    <w:rsid w:val="00154DFF"/>
    <w:rsid w:val="00157E2D"/>
    <w:rsid w:val="00160947"/>
    <w:rsid w:val="0016162A"/>
    <w:rsid w:val="00166C70"/>
    <w:rsid w:val="00171669"/>
    <w:rsid w:val="00171F71"/>
    <w:rsid w:val="00176C09"/>
    <w:rsid w:val="00183CAB"/>
    <w:rsid w:val="00183FD8"/>
    <w:rsid w:val="001854DC"/>
    <w:rsid w:val="001874C5"/>
    <w:rsid w:val="0019274C"/>
    <w:rsid w:val="001944A0"/>
    <w:rsid w:val="00197C54"/>
    <w:rsid w:val="001A7B13"/>
    <w:rsid w:val="001A7F5D"/>
    <w:rsid w:val="001B7D23"/>
    <w:rsid w:val="001C23AF"/>
    <w:rsid w:val="001C4B3B"/>
    <w:rsid w:val="001C59F2"/>
    <w:rsid w:val="001C6688"/>
    <w:rsid w:val="001C7CD8"/>
    <w:rsid w:val="001D198D"/>
    <w:rsid w:val="001D221F"/>
    <w:rsid w:val="001D477E"/>
    <w:rsid w:val="001F05A2"/>
    <w:rsid w:val="001F0C9A"/>
    <w:rsid w:val="001F1130"/>
    <w:rsid w:val="002058BC"/>
    <w:rsid w:val="0020631B"/>
    <w:rsid w:val="0020666D"/>
    <w:rsid w:val="002104E4"/>
    <w:rsid w:val="00210653"/>
    <w:rsid w:val="00213B1D"/>
    <w:rsid w:val="00215AFF"/>
    <w:rsid w:val="002179AE"/>
    <w:rsid w:val="00217F27"/>
    <w:rsid w:val="00220A5F"/>
    <w:rsid w:val="0022351B"/>
    <w:rsid w:val="00227339"/>
    <w:rsid w:val="002319FE"/>
    <w:rsid w:val="00232454"/>
    <w:rsid w:val="00240A98"/>
    <w:rsid w:val="0024226D"/>
    <w:rsid w:val="0024590C"/>
    <w:rsid w:val="00250A7D"/>
    <w:rsid w:val="0025256B"/>
    <w:rsid w:val="002525EA"/>
    <w:rsid w:val="00253AA4"/>
    <w:rsid w:val="00260662"/>
    <w:rsid w:val="002616B5"/>
    <w:rsid w:val="002619D1"/>
    <w:rsid w:val="002675E7"/>
    <w:rsid w:val="0027044A"/>
    <w:rsid w:val="00273860"/>
    <w:rsid w:val="00282037"/>
    <w:rsid w:val="00286B84"/>
    <w:rsid w:val="0028741C"/>
    <w:rsid w:val="002A193E"/>
    <w:rsid w:val="002B558D"/>
    <w:rsid w:val="002C477D"/>
    <w:rsid w:val="002C747F"/>
    <w:rsid w:val="002D0499"/>
    <w:rsid w:val="002D06C1"/>
    <w:rsid w:val="002D3540"/>
    <w:rsid w:val="002D5FEE"/>
    <w:rsid w:val="002D6F41"/>
    <w:rsid w:val="002E2105"/>
    <w:rsid w:val="002E233E"/>
    <w:rsid w:val="002E3439"/>
    <w:rsid w:val="002E4A51"/>
    <w:rsid w:val="002E60D7"/>
    <w:rsid w:val="002F3175"/>
    <w:rsid w:val="002F54A3"/>
    <w:rsid w:val="00300E69"/>
    <w:rsid w:val="00303747"/>
    <w:rsid w:val="003054D4"/>
    <w:rsid w:val="00311678"/>
    <w:rsid w:val="0031369C"/>
    <w:rsid w:val="00315F4B"/>
    <w:rsid w:val="00320A9F"/>
    <w:rsid w:val="00321FB2"/>
    <w:rsid w:val="003220CF"/>
    <w:rsid w:val="00324C7F"/>
    <w:rsid w:val="0033085C"/>
    <w:rsid w:val="00337F1E"/>
    <w:rsid w:val="00340A42"/>
    <w:rsid w:val="00341641"/>
    <w:rsid w:val="00341E89"/>
    <w:rsid w:val="003433D6"/>
    <w:rsid w:val="00344060"/>
    <w:rsid w:val="00344AAA"/>
    <w:rsid w:val="003469CC"/>
    <w:rsid w:val="00347A7E"/>
    <w:rsid w:val="003507F4"/>
    <w:rsid w:val="0035175E"/>
    <w:rsid w:val="00355C11"/>
    <w:rsid w:val="0035671C"/>
    <w:rsid w:val="003573E4"/>
    <w:rsid w:val="00360B65"/>
    <w:rsid w:val="00361E83"/>
    <w:rsid w:val="0036702E"/>
    <w:rsid w:val="00367E33"/>
    <w:rsid w:val="00367F09"/>
    <w:rsid w:val="003738E0"/>
    <w:rsid w:val="00375A4A"/>
    <w:rsid w:val="003811C7"/>
    <w:rsid w:val="003819A2"/>
    <w:rsid w:val="003948EA"/>
    <w:rsid w:val="003A0E41"/>
    <w:rsid w:val="003A2C07"/>
    <w:rsid w:val="003A4C07"/>
    <w:rsid w:val="003B0375"/>
    <w:rsid w:val="003B56DF"/>
    <w:rsid w:val="003C2675"/>
    <w:rsid w:val="003C3F9B"/>
    <w:rsid w:val="003C4B31"/>
    <w:rsid w:val="003C629E"/>
    <w:rsid w:val="003D0D34"/>
    <w:rsid w:val="003D4E95"/>
    <w:rsid w:val="003D7D6A"/>
    <w:rsid w:val="003E134B"/>
    <w:rsid w:val="003E4EE3"/>
    <w:rsid w:val="003F1701"/>
    <w:rsid w:val="003F1E46"/>
    <w:rsid w:val="003F771F"/>
    <w:rsid w:val="004100A9"/>
    <w:rsid w:val="00411071"/>
    <w:rsid w:val="004246C1"/>
    <w:rsid w:val="004262FA"/>
    <w:rsid w:val="0043016B"/>
    <w:rsid w:val="00430760"/>
    <w:rsid w:val="0043214A"/>
    <w:rsid w:val="00432E24"/>
    <w:rsid w:val="0044038F"/>
    <w:rsid w:val="00440401"/>
    <w:rsid w:val="0045075A"/>
    <w:rsid w:val="00454DC3"/>
    <w:rsid w:val="00460FDB"/>
    <w:rsid w:val="00463379"/>
    <w:rsid w:val="00467DEB"/>
    <w:rsid w:val="00471E1F"/>
    <w:rsid w:val="00474C84"/>
    <w:rsid w:val="0047621C"/>
    <w:rsid w:val="00477DDB"/>
    <w:rsid w:val="004804AA"/>
    <w:rsid w:val="004850B2"/>
    <w:rsid w:val="004929F2"/>
    <w:rsid w:val="004946D3"/>
    <w:rsid w:val="004A3040"/>
    <w:rsid w:val="004A51F9"/>
    <w:rsid w:val="004A6DCB"/>
    <w:rsid w:val="004B154E"/>
    <w:rsid w:val="004B15C0"/>
    <w:rsid w:val="004B402D"/>
    <w:rsid w:val="004C6D9F"/>
    <w:rsid w:val="004C7359"/>
    <w:rsid w:val="004C7561"/>
    <w:rsid w:val="004D3A01"/>
    <w:rsid w:val="004F48BC"/>
    <w:rsid w:val="004F57A2"/>
    <w:rsid w:val="005139EE"/>
    <w:rsid w:val="00516396"/>
    <w:rsid w:val="00525385"/>
    <w:rsid w:val="00526D97"/>
    <w:rsid w:val="00537A26"/>
    <w:rsid w:val="00537C75"/>
    <w:rsid w:val="00545AFE"/>
    <w:rsid w:val="00553C3F"/>
    <w:rsid w:val="00555513"/>
    <w:rsid w:val="005579FD"/>
    <w:rsid w:val="00557C78"/>
    <w:rsid w:val="0056212A"/>
    <w:rsid w:val="005740B5"/>
    <w:rsid w:val="005740EF"/>
    <w:rsid w:val="00574484"/>
    <w:rsid w:val="00576901"/>
    <w:rsid w:val="00585B16"/>
    <w:rsid w:val="0058715A"/>
    <w:rsid w:val="005A0D97"/>
    <w:rsid w:val="005B372A"/>
    <w:rsid w:val="005B639C"/>
    <w:rsid w:val="005C03B4"/>
    <w:rsid w:val="005C6AF7"/>
    <w:rsid w:val="005D17FE"/>
    <w:rsid w:val="005D2671"/>
    <w:rsid w:val="005D3EE5"/>
    <w:rsid w:val="005D43AC"/>
    <w:rsid w:val="005E2C6F"/>
    <w:rsid w:val="005E3E2B"/>
    <w:rsid w:val="005E716B"/>
    <w:rsid w:val="005F0FAA"/>
    <w:rsid w:val="005F31DD"/>
    <w:rsid w:val="005F3C6A"/>
    <w:rsid w:val="005F56D5"/>
    <w:rsid w:val="00600428"/>
    <w:rsid w:val="006005BD"/>
    <w:rsid w:val="00600F50"/>
    <w:rsid w:val="00601798"/>
    <w:rsid w:val="00601842"/>
    <w:rsid w:val="00603D47"/>
    <w:rsid w:val="006047B5"/>
    <w:rsid w:val="0061127D"/>
    <w:rsid w:val="0061400A"/>
    <w:rsid w:val="00625932"/>
    <w:rsid w:val="006316D2"/>
    <w:rsid w:val="0063452C"/>
    <w:rsid w:val="00641265"/>
    <w:rsid w:val="0064193F"/>
    <w:rsid w:val="006422E1"/>
    <w:rsid w:val="006454F1"/>
    <w:rsid w:val="00646A83"/>
    <w:rsid w:val="00647370"/>
    <w:rsid w:val="00651C1B"/>
    <w:rsid w:val="0065442D"/>
    <w:rsid w:val="00657B76"/>
    <w:rsid w:val="00660F28"/>
    <w:rsid w:val="00663C34"/>
    <w:rsid w:val="00667C3F"/>
    <w:rsid w:val="00675395"/>
    <w:rsid w:val="006817D9"/>
    <w:rsid w:val="00681D48"/>
    <w:rsid w:val="00694DBC"/>
    <w:rsid w:val="00697619"/>
    <w:rsid w:val="006A0D52"/>
    <w:rsid w:val="006A3251"/>
    <w:rsid w:val="006B7CAA"/>
    <w:rsid w:val="006B7EC9"/>
    <w:rsid w:val="006B7F9C"/>
    <w:rsid w:val="006C17D5"/>
    <w:rsid w:val="006C188E"/>
    <w:rsid w:val="006C2271"/>
    <w:rsid w:val="006C628E"/>
    <w:rsid w:val="006C7FE4"/>
    <w:rsid w:val="006D50E8"/>
    <w:rsid w:val="006D7920"/>
    <w:rsid w:val="006E2370"/>
    <w:rsid w:val="006E2884"/>
    <w:rsid w:val="006E427F"/>
    <w:rsid w:val="006E750B"/>
    <w:rsid w:val="006F2910"/>
    <w:rsid w:val="006F36BC"/>
    <w:rsid w:val="006F38C2"/>
    <w:rsid w:val="00700E0A"/>
    <w:rsid w:val="007315D1"/>
    <w:rsid w:val="007324CE"/>
    <w:rsid w:val="00732A60"/>
    <w:rsid w:val="0073358A"/>
    <w:rsid w:val="007364F0"/>
    <w:rsid w:val="00736C2A"/>
    <w:rsid w:val="007418F1"/>
    <w:rsid w:val="007420A5"/>
    <w:rsid w:val="007505FF"/>
    <w:rsid w:val="00753EE7"/>
    <w:rsid w:val="00756B5E"/>
    <w:rsid w:val="00757298"/>
    <w:rsid w:val="00760080"/>
    <w:rsid w:val="007611EA"/>
    <w:rsid w:val="0076123C"/>
    <w:rsid w:val="007709B3"/>
    <w:rsid w:val="0077130F"/>
    <w:rsid w:val="007720EC"/>
    <w:rsid w:val="007767F5"/>
    <w:rsid w:val="00777D8F"/>
    <w:rsid w:val="0078621D"/>
    <w:rsid w:val="00790D66"/>
    <w:rsid w:val="007938B3"/>
    <w:rsid w:val="0079760F"/>
    <w:rsid w:val="007A1E2C"/>
    <w:rsid w:val="007A67DD"/>
    <w:rsid w:val="007A69AE"/>
    <w:rsid w:val="007B26D9"/>
    <w:rsid w:val="007B2FA6"/>
    <w:rsid w:val="007B6F31"/>
    <w:rsid w:val="007C2F63"/>
    <w:rsid w:val="007C3C3D"/>
    <w:rsid w:val="007C490E"/>
    <w:rsid w:val="007C6EC6"/>
    <w:rsid w:val="007D4AA6"/>
    <w:rsid w:val="007D4FB1"/>
    <w:rsid w:val="007D78CA"/>
    <w:rsid w:val="007E1DAD"/>
    <w:rsid w:val="007E25A3"/>
    <w:rsid w:val="007E318F"/>
    <w:rsid w:val="007E4691"/>
    <w:rsid w:val="007E627C"/>
    <w:rsid w:val="007E717D"/>
    <w:rsid w:val="007F0119"/>
    <w:rsid w:val="007F0FCB"/>
    <w:rsid w:val="007F7628"/>
    <w:rsid w:val="00801F3A"/>
    <w:rsid w:val="00806A44"/>
    <w:rsid w:val="00816439"/>
    <w:rsid w:val="008228E7"/>
    <w:rsid w:val="00823333"/>
    <w:rsid w:val="0082745D"/>
    <w:rsid w:val="008330E8"/>
    <w:rsid w:val="008348B0"/>
    <w:rsid w:val="0083683D"/>
    <w:rsid w:val="00837A0E"/>
    <w:rsid w:val="00841BE5"/>
    <w:rsid w:val="00843060"/>
    <w:rsid w:val="008457C6"/>
    <w:rsid w:val="00846695"/>
    <w:rsid w:val="008561F0"/>
    <w:rsid w:val="008575E2"/>
    <w:rsid w:val="00861DBB"/>
    <w:rsid w:val="00862F24"/>
    <w:rsid w:val="008645A7"/>
    <w:rsid w:val="00864FFE"/>
    <w:rsid w:val="008665EF"/>
    <w:rsid w:val="00870859"/>
    <w:rsid w:val="008901C3"/>
    <w:rsid w:val="008902E2"/>
    <w:rsid w:val="0089162F"/>
    <w:rsid w:val="00894A3F"/>
    <w:rsid w:val="008A2564"/>
    <w:rsid w:val="008A315A"/>
    <w:rsid w:val="008A4DAF"/>
    <w:rsid w:val="008A4FAE"/>
    <w:rsid w:val="008A7F8F"/>
    <w:rsid w:val="008B15F0"/>
    <w:rsid w:val="008B374C"/>
    <w:rsid w:val="008C3315"/>
    <w:rsid w:val="008C4119"/>
    <w:rsid w:val="008C4965"/>
    <w:rsid w:val="008C4DC4"/>
    <w:rsid w:val="008D0745"/>
    <w:rsid w:val="008D0E9B"/>
    <w:rsid w:val="008E14DB"/>
    <w:rsid w:val="008E5FBC"/>
    <w:rsid w:val="008F565F"/>
    <w:rsid w:val="00900386"/>
    <w:rsid w:val="00900BFC"/>
    <w:rsid w:val="0090346C"/>
    <w:rsid w:val="00911CE0"/>
    <w:rsid w:val="009261D5"/>
    <w:rsid w:val="00926A62"/>
    <w:rsid w:val="00926BD7"/>
    <w:rsid w:val="00927619"/>
    <w:rsid w:val="00933390"/>
    <w:rsid w:val="00937BC6"/>
    <w:rsid w:val="00940341"/>
    <w:rsid w:val="00941516"/>
    <w:rsid w:val="009424C1"/>
    <w:rsid w:val="0094294B"/>
    <w:rsid w:val="00942FA8"/>
    <w:rsid w:val="00943C5F"/>
    <w:rsid w:val="00944D52"/>
    <w:rsid w:val="00945661"/>
    <w:rsid w:val="00945C07"/>
    <w:rsid w:val="0095175F"/>
    <w:rsid w:val="0095190D"/>
    <w:rsid w:val="009519EA"/>
    <w:rsid w:val="0095496B"/>
    <w:rsid w:val="00961F86"/>
    <w:rsid w:val="00963A66"/>
    <w:rsid w:val="00973D8C"/>
    <w:rsid w:val="009863EA"/>
    <w:rsid w:val="00986D2B"/>
    <w:rsid w:val="00990AE8"/>
    <w:rsid w:val="009910C3"/>
    <w:rsid w:val="009925F2"/>
    <w:rsid w:val="00992B3A"/>
    <w:rsid w:val="009A1D65"/>
    <w:rsid w:val="009A230D"/>
    <w:rsid w:val="009A2438"/>
    <w:rsid w:val="009A33C8"/>
    <w:rsid w:val="009A5952"/>
    <w:rsid w:val="009B21A2"/>
    <w:rsid w:val="009B3267"/>
    <w:rsid w:val="009B476D"/>
    <w:rsid w:val="009C7581"/>
    <w:rsid w:val="009D0893"/>
    <w:rsid w:val="009D2116"/>
    <w:rsid w:val="009D2D23"/>
    <w:rsid w:val="009D3B11"/>
    <w:rsid w:val="009D60A4"/>
    <w:rsid w:val="009E0363"/>
    <w:rsid w:val="009E5E9E"/>
    <w:rsid w:val="009F1E13"/>
    <w:rsid w:val="009F5B79"/>
    <w:rsid w:val="009F72B0"/>
    <w:rsid w:val="00A00783"/>
    <w:rsid w:val="00A0357B"/>
    <w:rsid w:val="00A05E5A"/>
    <w:rsid w:val="00A07C4B"/>
    <w:rsid w:val="00A10879"/>
    <w:rsid w:val="00A10C0E"/>
    <w:rsid w:val="00A1159C"/>
    <w:rsid w:val="00A14277"/>
    <w:rsid w:val="00A165C4"/>
    <w:rsid w:val="00A17C39"/>
    <w:rsid w:val="00A25938"/>
    <w:rsid w:val="00A271A2"/>
    <w:rsid w:val="00A320E8"/>
    <w:rsid w:val="00A3655E"/>
    <w:rsid w:val="00A36978"/>
    <w:rsid w:val="00A42E75"/>
    <w:rsid w:val="00A460EF"/>
    <w:rsid w:val="00A5153C"/>
    <w:rsid w:val="00A54C4D"/>
    <w:rsid w:val="00A62619"/>
    <w:rsid w:val="00A70B1F"/>
    <w:rsid w:val="00A70C05"/>
    <w:rsid w:val="00A76CB7"/>
    <w:rsid w:val="00A82BE0"/>
    <w:rsid w:val="00A86D94"/>
    <w:rsid w:val="00A90A05"/>
    <w:rsid w:val="00A90CAA"/>
    <w:rsid w:val="00A96BE6"/>
    <w:rsid w:val="00A97264"/>
    <w:rsid w:val="00AA13D4"/>
    <w:rsid w:val="00AC29CC"/>
    <w:rsid w:val="00AD01EC"/>
    <w:rsid w:val="00AD0766"/>
    <w:rsid w:val="00AD7071"/>
    <w:rsid w:val="00AD7D0B"/>
    <w:rsid w:val="00AE0A06"/>
    <w:rsid w:val="00AE0B5A"/>
    <w:rsid w:val="00AE6040"/>
    <w:rsid w:val="00AF0ACB"/>
    <w:rsid w:val="00AF3D02"/>
    <w:rsid w:val="00B00F7F"/>
    <w:rsid w:val="00B051DA"/>
    <w:rsid w:val="00B071D5"/>
    <w:rsid w:val="00B1403A"/>
    <w:rsid w:val="00B144D4"/>
    <w:rsid w:val="00B15759"/>
    <w:rsid w:val="00B268DC"/>
    <w:rsid w:val="00B304D5"/>
    <w:rsid w:val="00B43228"/>
    <w:rsid w:val="00B439F9"/>
    <w:rsid w:val="00B45DCD"/>
    <w:rsid w:val="00B46767"/>
    <w:rsid w:val="00B46F06"/>
    <w:rsid w:val="00B47C4A"/>
    <w:rsid w:val="00B5245C"/>
    <w:rsid w:val="00B530AE"/>
    <w:rsid w:val="00B53870"/>
    <w:rsid w:val="00B56154"/>
    <w:rsid w:val="00B7516C"/>
    <w:rsid w:val="00B754EC"/>
    <w:rsid w:val="00B7774B"/>
    <w:rsid w:val="00B9137F"/>
    <w:rsid w:val="00B937BA"/>
    <w:rsid w:val="00BA0320"/>
    <w:rsid w:val="00BA3E22"/>
    <w:rsid w:val="00BA5C69"/>
    <w:rsid w:val="00BB25EB"/>
    <w:rsid w:val="00BC7A4A"/>
    <w:rsid w:val="00BD0CC0"/>
    <w:rsid w:val="00BD0E25"/>
    <w:rsid w:val="00BD1147"/>
    <w:rsid w:val="00BD594B"/>
    <w:rsid w:val="00BD64AD"/>
    <w:rsid w:val="00BE1827"/>
    <w:rsid w:val="00BE38D5"/>
    <w:rsid w:val="00BE4882"/>
    <w:rsid w:val="00C0346A"/>
    <w:rsid w:val="00C047A0"/>
    <w:rsid w:val="00C0516F"/>
    <w:rsid w:val="00C07F31"/>
    <w:rsid w:val="00C12B4B"/>
    <w:rsid w:val="00C13075"/>
    <w:rsid w:val="00C13863"/>
    <w:rsid w:val="00C173F3"/>
    <w:rsid w:val="00C22BDD"/>
    <w:rsid w:val="00C25225"/>
    <w:rsid w:val="00C26473"/>
    <w:rsid w:val="00C26512"/>
    <w:rsid w:val="00C32DE7"/>
    <w:rsid w:val="00C34069"/>
    <w:rsid w:val="00C36E89"/>
    <w:rsid w:val="00C3789C"/>
    <w:rsid w:val="00C409BA"/>
    <w:rsid w:val="00C42B22"/>
    <w:rsid w:val="00C45507"/>
    <w:rsid w:val="00C46DF9"/>
    <w:rsid w:val="00C47C19"/>
    <w:rsid w:val="00C501C5"/>
    <w:rsid w:val="00C63BA1"/>
    <w:rsid w:val="00C64FCF"/>
    <w:rsid w:val="00C6529E"/>
    <w:rsid w:val="00C760FD"/>
    <w:rsid w:val="00C768AF"/>
    <w:rsid w:val="00C809BE"/>
    <w:rsid w:val="00C87AD8"/>
    <w:rsid w:val="00CA3D91"/>
    <w:rsid w:val="00CB5DB9"/>
    <w:rsid w:val="00CC0FEC"/>
    <w:rsid w:val="00CC59D6"/>
    <w:rsid w:val="00CC6E42"/>
    <w:rsid w:val="00CC7940"/>
    <w:rsid w:val="00CC799F"/>
    <w:rsid w:val="00CD1F61"/>
    <w:rsid w:val="00CD53AB"/>
    <w:rsid w:val="00CD783B"/>
    <w:rsid w:val="00CE3A26"/>
    <w:rsid w:val="00CF047E"/>
    <w:rsid w:val="00D011AD"/>
    <w:rsid w:val="00D04B94"/>
    <w:rsid w:val="00D06ECC"/>
    <w:rsid w:val="00D1116E"/>
    <w:rsid w:val="00D11690"/>
    <w:rsid w:val="00D12AD3"/>
    <w:rsid w:val="00D15276"/>
    <w:rsid w:val="00D22969"/>
    <w:rsid w:val="00D25744"/>
    <w:rsid w:val="00D25A42"/>
    <w:rsid w:val="00D27004"/>
    <w:rsid w:val="00D31A09"/>
    <w:rsid w:val="00D322D2"/>
    <w:rsid w:val="00D329C1"/>
    <w:rsid w:val="00D3374B"/>
    <w:rsid w:val="00D37532"/>
    <w:rsid w:val="00D37C99"/>
    <w:rsid w:val="00D423DB"/>
    <w:rsid w:val="00D43412"/>
    <w:rsid w:val="00D4705A"/>
    <w:rsid w:val="00D47756"/>
    <w:rsid w:val="00D50E51"/>
    <w:rsid w:val="00D54ABC"/>
    <w:rsid w:val="00D5731D"/>
    <w:rsid w:val="00D57E21"/>
    <w:rsid w:val="00D61BF2"/>
    <w:rsid w:val="00D64BB5"/>
    <w:rsid w:val="00D670A5"/>
    <w:rsid w:val="00D677F5"/>
    <w:rsid w:val="00D7365B"/>
    <w:rsid w:val="00D74432"/>
    <w:rsid w:val="00D83090"/>
    <w:rsid w:val="00D848B7"/>
    <w:rsid w:val="00D866FC"/>
    <w:rsid w:val="00D9371F"/>
    <w:rsid w:val="00D96164"/>
    <w:rsid w:val="00D97DE2"/>
    <w:rsid w:val="00DA14E4"/>
    <w:rsid w:val="00DA154A"/>
    <w:rsid w:val="00DA278D"/>
    <w:rsid w:val="00DA5CA8"/>
    <w:rsid w:val="00DB4D89"/>
    <w:rsid w:val="00DB5BDB"/>
    <w:rsid w:val="00DB6BAE"/>
    <w:rsid w:val="00DB72E6"/>
    <w:rsid w:val="00DC3DE5"/>
    <w:rsid w:val="00DC4DB8"/>
    <w:rsid w:val="00DC7D3F"/>
    <w:rsid w:val="00DD053C"/>
    <w:rsid w:val="00DD3E31"/>
    <w:rsid w:val="00DE0027"/>
    <w:rsid w:val="00DE1D7D"/>
    <w:rsid w:val="00DF68D4"/>
    <w:rsid w:val="00E00E9E"/>
    <w:rsid w:val="00E04399"/>
    <w:rsid w:val="00E20DDF"/>
    <w:rsid w:val="00E21E43"/>
    <w:rsid w:val="00E37A94"/>
    <w:rsid w:val="00E41B84"/>
    <w:rsid w:val="00E4307E"/>
    <w:rsid w:val="00E61589"/>
    <w:rsid w:val="00E666D4"/>
    <w:rsid w:val="00E705BE"/>
    <w:rsid w:val="00E72067"/>
    <w:rsid w:val="00E728DF"/>
    <w:rsid w:val="00E76119"/>
    <w:rsid w:val="00E762A1"/>
    <w:rsid w:val="00E77595"/>
    <w:rsid w:val="00E77D4B"/>
    <w:rsid w:val="00E80652"/>
    <w:rsid w:val="00E86EEA"/>
    <w:rsid w:val="00E91C5C"/>
    <w:rsid w:val="00E92A22"/>
    <w:rsid w:val="00EA08CB"/>
    <w:rsid w:val="00EA1692"/>
    <w:rsid w:val="00EA2E9A"/>
    <w:rsid w:val="00EB0EFC"/>
    <w:rsid w:val="00EB1F14"/>
    <w:rsid w:val="00EB3FCE"/>
    <w:rsid w:val="00EC0C01"/>
    <w:rsid w:val="00EC39E3"/>
    <w:rsid w:val="00EC5E79"/>
    <w:rsid w:val="00ED3204"/>
    <w:rsid w:val="00ED65EB"/>
    <w:rsid w:val="00EE0E75"/>
    <w:rsid w:val="00EE1CDA"/>
    <w:rsid w:val="00EE204C"/>
    <w:rsid w:val="00EF11CD"/>
    <w:rsid w:val="00EF6839"/>
    <w:rsid w:val="00F07812"/>
    <w:rsid w:val="00F3067F"/>
    <w:rsid w:val="00F476EE"/>
    <w:rsid w:val="00F503CE"/>
    <w:rsid w:val="00F5100F"/>
    <w:rsid w:val="00F540D2"/>
    <w:rsid w:val="00F54428"/>
    <w:rsid w:val="00F62AEE"/>
    <w:rsid w:val="00F66F78"/>
    <w:rsid w:val="00F70F6B"/>
    <w:rsid w:val="00F7227E"/>
    <w:rsid w:val="00F74BC7"/>
    <w:rsid w:val="00F76203"/>
    <w:rsid w:val="00F8097C"/>
    <w:rsid w:val="00F816EA"/>
    <w:rsid w:val="00F82572"/>
    <w:rsid w:val="00F82ABE"/>
    <w:rsid w:val="00F85FDD"/>
    <w:rsid w:val="00F924EC"/>
    <w:rsid w:val="00FA0AB5"/>
    <w:rsid w:val="00FA5309"/>
    <w:rsid w:val="00FB29ED"/>
    <w:rsid w:val="00FB4D1C"/>
    <w:rsid w:val="00FB6F96"/>
    <w:rsid w:val="00FC7592"/>
    <w:rsid w:val="00FD0B3F"/>
    <w:rsid w:val="00FD3D4C"/>
    <w:rsid w:val="00FD5BAA"/>
    <w:rsid w:val="00FD5E3E"/>
    <w:rsid w:val="00FD72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33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C3789C"/>
    <w:pPr>
      <w:keepNext/>
      <w:keepLines/>
      <w:spacing w:before="480" w:line="260" w:lineRule="exac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itre2">
    <w:name w:val="heading 2"/>
    <w:basedOn w:val="Normal"/>
    <w:next w:val="Normal"/>
    <w:link w:val="Titre2Car"/>
    <w:unhideWhenUsed/>
    <w:qFormat/>
    <w:rsid w:val="00C3789C"/>
    <w:pPr>
      <w:keepNext/>
      <w:keepLines/>
      <w:spacing w:before="200" w:line="260" w:lineRule="exac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5190D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rsid w:val="007F0FCB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823333"/>
    <w:pPr>
      <w:spacing w:before="120" w:after="60"/>
    </w:pPr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823333"/>
    <w:rPr>
      <w:rFonts w:ascii="GuidePedagogique" w:hAnsi="GuidePedagogique"/>
      <w:b/>
      <w:bCs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951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95190D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5190D"/>
  </w:style>
  <w:style w:type="character" w:customStyle="1" w:styleId="Titre1Car">
    <w:name w:val="Titre 1 Car"/>
    <w:basedOn w:val="Policepardfaut"/>
    <w:link w:val="Titre1"/>
    <w:uiPriority w:val="9"/>
    <w:rsid w:val="00C378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rsid w:val="00C3789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C3789C"/>
    <w:rPr>
      <w:color w:val="0000FF" w:themeColor="hyperlink"/>
      <w:u w:val="single"/>
    </w:rPr>
  </w:style>
  <w:style w:type="paragraph" w:customStyle="1" w:styleId="Tableaux">
    <w:name w:val="Tableaux"/>
    <w:basedOn w:val="Normal"/>
    <w:link w:val="TableauxCar"/>
    <w:uiPriority w:val="99"/>
    <w:rsid w:val="00C3789C"/>
    <w:pPr>
      <w:spacing w:before="60" w:after="60"/>
      <w:jc w:val="both"/>
    </w:pPr>
    <w:rPr>
      <w:rFonts w:ascii="Arial Narrow" w:hAnsi="Arial Narrow"/>
      <w:sz w:val="20"/>
      <w:szCs w:val="20"/>
    </w:rPr>
  </w:style>
  <w:style w:type="character" w:customStyle="1" w:styleId="TableauxCar">
    <w:name w:val="Tableaux Car"/>
    <w:basedOn w:val="Policepardfaut"/>
    <w:link w:val="Tableaux"/>
    <w:uiPriority w:val="99"/>
    <w:rsid w:val="00C3789C"/>
    <w:rPr>
      <w:rFonts w:ascii="Arial Narrow" w:eastAsia="Times New Roman" w:hAnsi="Arial Narrow" w:cs="Times New Roman"/>
      <w:sz w:val="20"/>
      <w:szCs w:val="20"/>
      <w:lang w:eastAsia="fr-FR"/>
    </w:rPr>
  </w:style>
  <w:style w:type="paragraph" w:styleId="NormalWeb">
    <w:name w:val="Normal (Web)"/>
    <w:basedOn w:val="Normal"/>
    <w:uiPriority w:val="99"/>
    <w:unhideWhenUsed/>
    <w:rsid w:val="00C3789C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C3789C"/>
    <w:rPr>
      <w:b/>
      <w:bCs/>
    </w:rPr>
  </w:style>
  <w:style w:type="paragraph" w:styleId="Sansinterligne">
    <w:name w:val="No Spacing"/>
    <w:uiPriority w:val="1"/>
    <w:qFormat/>
    <w:rsid w:val="00C3789C"/>
    <w:pPr>
      <w:spacing w:after="0" w:line="240" w:lineRule="auto"/>
    </w:pPr>
    <w:rPr>
      <w:rFonts w:ascii="Times New Roman" w:hAnsi="Times New Roman"/>
      <w:sz w:val="24"/>
    </w:rPr>
  </w:style>
  <w:style w:type="paragraph" w:customStyle="1" w:styleId="p3">
    <w:name w:val="p3"/>
    <w:basedOn w:val="Normal"/>
    <w:rsid w:val="00C3789C"/>
    <w:pPr>
      <w:spacing w:before="100" w:beforeAutospacing="1" w:after="100" w:afterAutospacing="1"/>
    </w:pPr>
  </w:style>
  <w:style w:type="character" w:customStyle="1" w:styleId="s1">
    <w:name w:val="s1"/>
    <w:basedOn w:val="Policepardfaut"/>
    <w:rsid w:val="00C3789C"/>
  </w:style>
  <w:style w:type="character" w:customStyle="1" w:styleId="texte12px">
    <w:name w:val="texte12px"/>
    <w:rsid w:val="00C3789C"/>
  </w:style>
  <w:style w:type="paragraph" w:customStyle="1" w:styleId="Pucesgras">
    <w:name w:val="Puces gras"/>
    <w:basedOn w:val="Normal"/>
    <w:rsid w:val="00C3789C"/>
    <w:pPr>
      <w:numPr>
        <w:numId w:val="3"/>
      </w:numPr>
      <w:tabs>
        <w:tab w:val="left" w:pos="360"/>
      </w:tabs>
      <w:spacing w:before="120" w:after="120"/>
      <w:jc w:val="both"/>
    </w:pPr>
    <w:rPr>
      <w:rFonts w:ascii="Arial Narrow" w:hAnsi="Arial Narrow"/>
      <w:b/>
      <w:sz w:val="22"/>
    </w:rPr>
  </w:style>
  <w:style w:type="paragraph" w:customStyle="1" w:styleId="Tableaucourant0">
    <w:name w:val="Tableau courant"/>
    <w:rsid w:val="00C3789C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ableautetiere0">
    <w:name w:val="Tableau tetiere"/>
    <w:rsid w:val="00C3789C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0"/>
      <w:sz w:val="16"/>
      <w:szCs w:val="16"/>
      <w:lang w:eastAsia="fr-FR"/>
    </w:rPr>
  </w:style>
  <w:style w:type="paragraph" w:customStyle="1" w:styleId="TEnumtiret">
    <w:name w:val="T_Enum_tiret"/>
    <w:rsid w:val="00C3789C"/>
    <w:pPr>
      <w:tabs>
        <w:tab w:val="left" w:pos="100"/>
      </w:tabs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Tableautitre">
    <w:name w:val="Tableau_titre"/>
    <w:rsid w:val="00C3789C"/>
    <w:pPr>
      <w:suppressAutoHyphens/>
      <w:autoSpaceDE w:val="0"/>
      <w:autoSpaceDN w:val="0"/>
      <w:adjustRightInd w:val="0"/>
      <w:spacing w:before="160" w:after="0" w:line="200" w:lineRule="atLeast"/>
    </w:pPr>
    <w:rPr>
      <w:rFonts w:ascii="Guide Pedago NCond" w:eastAsia="Times New Roman" w:hAnsi="Guide Pedago NCond" w:cs="Guide Pedago NCond"/>
      <w:color w:val="000000"/>
      <w:w w:val="0"/>
      <w:sz w:val="18"/>
      <w:szCs w:val="18"/>
      <w:lang w:eastAsia="fr-FR"/>
    </w:rPr>
  </w:style>
  <w:style w:type="character" w:customStyle="1" w:styleId="Symbol">
    <w:name w:val="Symbol"/>
    <w:rsid w:val="00C3789C"/>
    <w:rPr>
      <w:rFonts w:ascii="Guide Pedago Symb" w:hAnsi="Guide Pedago Symb" w:cs="Guide Pedago Symb"/>
    </w:rPr>
  </w:style>
  <w:style w:type="paragraph" w:customStyle="1" w:styleId="Notetableau">
    <w:name w:val="Note (tableau)"/>
    <w:rsid w:val="00C3789C"/>
    <w:pPr>
      <w:widowControl w:val="0"/>
      <w:autoSpaceDE w:val="0"/>
      <w:autoSpaceDN w:val="0"/>
      <w:adjustRightInd w:val="0"/>
      <w:spacing w:after="0" w:line="160" w:lineRule="atLeast"/>
    </w:pPr>
    <w:rPr>
      <w:rFonts w:ascii="Guide Pedago NCond" w:eastAsia="Times New Roman" w:hAnsi="Guide Pedago NCond" w:cs="Guide Pedago NCond"/>
      <w:color w:val="000000"/>
      <w:w w:val="1"/>
      <w:sz w:val="14"/>
      <w:szCs w:val="14"/>
      <w:lang w:eastAsia="fr-FR"/>
    </w:rPr>
  </w:style>
  <w:style w:type="character" w:customStyle="1" w:styleId="Exp">
    <w:name w:val="Exp"/>
    <w:rsid w:val="00C3789C"/>
    <w:rPr>
      <w:vertAlign w:val="superscript"/>
    </w:rPr>
  </w:style>
  <w:style w:type="paragraph" w:customStyle="1" w:styleId="Tableautetieregauche">
    <w:name w:val="Tableau tetiere gauche"/>
    <w:rsid w:val="00C3789C"/>
    <w:pPr>
      <w:widowControl w:val="0"/>
      <w:suppressAutoHyphens/>
      <w:autoSpaceDE w:val="0"/>
      <w:autoSpaceDN w:val="0"/>
      <w:adjustRightInd w:val="0"/>
      <w:spacing w:after="0" w:line="180" w:lineRule="atLeast"/>
    </w:pPr>
    <w:rPr>
      <w:rFonts w:ascii="Guide Pedago NCond" w:eastAsia="Times New Roman" w:hAnsi="Guide Pedago NCond" w:cs="Guide Pedago NCond"/>
      <w:b/>
      <w:bCs/>
      <w:color w:val="000000"/>
      <w:w w:val="1"/>
      <w:sz w:val="16"/>
      <w:szCs w:val="16"/>
      <w:lang w:eastAsia="fr-FR"/>
    </w:rPr>
  </w:style>
  <w:style w:type="paragraph" w:customStyle="1" w:styleId="06Questionenonce0">
    <w:name w:val="06_Question enonce"/>
    <w:rsid w:val="00C3789C"/>
    <w:pPr>
      <w:keepNext/>
      <w:autoSpaceDE w:val="0"/>
      <w:autoSpaceDN w:val="0"/>
      <w:adjustRightInd w:val="0"/>
      <w:spacing w:before="120" w:after="0" w:line="260" w:lineRule="atLeast"/>
      <w:jc w:val="both"/>
    </w:pPr>
    <w:rPr>
      <w:rFonts w:ascii="Guide Pedago Times" w:eastAsia="Times New Roman" w:hAnsi="Guide Pedago Times" w:cs="Guide Pedago Times"/>
      <w:b/>
      <w:bCs/>
      <w:color w:val="000000"/>
      <w:w w:val="0"/>
      <w:lang w:eastAsia="fr-FR"/>
    </w:rPr>
  </w:style>
  <w:style w:type="character" w:customStyle="1" w:styleId="Ital">
    <w:name w:val="Ital"/>
    <w:rsid w:val="00C3789C"/>
    <w:rPr>
      <w:i/>
      <w:iCs/>
    </w:rPr>
  </w:style>
  <w:style w:type="paragraph" w:customStyle="1" w:styleId="Tableaucourantequation">
    <w:name w:val="Tableau courant equation"/>
    <w:rsid w:val="00C3789C"/>
    <w:pPr>
      <w:widowControl w:val="0"/>
      <w:autoSpaceDE w:val="0"/>
      <w:autoSpaceDN w:val="0"/>
      <w:adjustRightInd w:val="0"/>
      <w:spacing w:after="0" w:line="180" w:lineRule="atLeast"/>
      <w:jc w:val="both"/>
    </w:pPr>
    <w:rPr>
      <w:rFonts w:ascii="Guide Pedago NCond" w:eastAsia="Times New Roman" w:hAnsi="Guide Pedago NCond" w:cs="Guide Pedago NCond"/>
      <w:color w:val="000000"/>
      <w:w w:val="0"/>
      <w:sz w:val="16"/>
      <w:szCs w:val="16"/>
      <w:lang w:eastAsia="fr-FR"/>
    </w:rPr>
  </w:style>
  <w:style w:type="paragraph" w:customStyle="1" w:styleId="TTexteequation">
    <w:name w:val="T_Texte_equation"/>
    <w:rsid w:val="00C3789C"/>
    <w:pPr>
      <w:autoSpaceDE w:val="0"/>
      <w:autoSpaceDN w:val="0"/>
      <w:adjustRightInd w:val="0"/>
      <w:spacing w:after="0" w:line="260" w:lineRule="atLeast"/>
      <w:jc w:val="both"/>
    </w:pPr>
    <w:rPr>
      <w:rFonts w:ascii="Guide Pedago Times" w:eastAsia="Times New Roman" w:hAnsi="Guide Pedago Times" w:cs="Guide Pedago Times"/>
      <w:color w:val="000000"/>
      <w:w w:val="0"/>
      <w:lang w:eastAsia="fr-FR"/>
    </w:rPr>
  </w:style>
  <w:style w:type="paragraph" w:customStyle="1" w:styleId="Rduit">
    <w:name w:val="Réduit"/>
    <w:basedOn w:val="Normal"/>
    <w:uiPriority w:val="99"/>
    <w:rsid w:val="00C3789C"/>
    <w:pPr>
      <w:overflowPunct w:val="0"/>
      <w:autoSpaceDE w:val="0"/>
      <w:autoSpaceDN w:val="0"/>
      <w:adjustRightInd w:val="0"/>
      <w:jc w:val="both"/>
      <w:textAlignment w:val="baseline"/>
    </w:pPr>
    <w:rPr>
      <w:rFonts w:ascii="Arial" w:eastAsiaTheme="minorEastAsia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0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7F0FCB"/>
    <w:pPr>
      <w:keepNext/>
      <w:keepLines/>
      <w:spacing w:before="200" w:line="260" w:lineRule="exac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00Chaptitre">
    <w:name w:val="00_Chap_titre"/>
    <w:basedOn w:val="Normal"/>
    <w:link w:val="00ChaptitreCar"/>
    <w:uiPriority w:val="99"/>
    <w:rsid w:val="007F0FCB"/>
    <w:pPr>
      <w:keepNext/>
      <w:keepLines/>
      <w:pageBreakBefore/>
      <w:widowControl w:val="0"/>
      <w:suppressAutoHyphens/>
      <w:autoSpaceDE w:val="0"/>
      <w:autoSpaceDN w:val="0"/>
      <w:adjustRightInd w:val="0"/>
      <w:spacing w:after="397" w:line="560" w:lineRule="atLeast"/>
      <w:ind w:left="1417" w:hanging="1417"/>
      <w:textAlignment w:val="center"/>
    </w:pPr>
    <w:rPr>
      <w:rFonts w:ascii="GuidePedagoArial" w:hAnsi="GuidePedagoArial" w:cs="GuidePedagoArial"/>
      <w:color w:val="000000"/>
      <w:sz w:val="48"/>
      <w:szCs w:val="48"/>
    </w:rPr>
  </w:style>
  <w:style w:type="paragraph" w:customStyle="1" w:styleId="02Programmetitre">
    <w:name w:val="02_Programme_titre"/>
    <w:basedOn w:val="Normal"/>
    <w:link w:val="02Programme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42" w:line="200" w:lineRule="atLeast"/>
      <w:textAlignment w:val="center"/>
    </w:pPr>
    <w:rPr>
      <w:rFonts w:ascii="GuidePedagoNCond" w:hAnsi="GuidePedagoNCond" w:cs="GuidePedagoNCond"/>
      <w:caps/>
      <w:color w:val="000000"/>
      <w:sz w:val="19"/>
      <w:szCs w:val="19"/>
    </w:rPr>
  </w:style>
  <w:style w:type="paragraph" w:customStyle="1" w:styleId="TTextecourant">
    <w:name w:val="T_Texte_courant"/>
    <w:basedOn w:val="Normal"/>
    <w:uiPriority w:val="99"/>
    <w:rsid w:val="007F0FCB"/>
    <w:pPr>
      <w:widowControl w:val="0"/>
      <w:autoSpaceDE w:val="0"/>
      <w:autoSpaceDN w:val="0"/>
      <w:adjustRightInd w:val="0"/>
      <w:spacing w:line="260" w:lineRule="atLeast"/>
      <w:jc w:val="both"/>
      <w:textAlignment w:val="center"/>
    </w:pPr>
    <w:rPr>
      <w:rFonts w:ascii="GuidePedagoTimes" w:hAnsi="GuidePedagoTimes" w:cs="GuidePedagoTimes"/>
      <w:color w:val="000000"/>
      <w:sz w:val="22"/>
      <w:szCs w:val="22"/>
    </w:rPr>
  </w:style>
  <w:style w:type="paragraph" w:customStyle="1" w:styleId="04Exercicestitre">
    <w:name w:val="04_Exercices_titre"/>
    <w:basedOn w:val="Normal"/>
    <w:next w:val="TTextecourant"/>
    <w:link w:val="04ExercicestitreCar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680" w:line="310" w:lineRule="atLeast"/>
      <w:textAlignment w:val="center"/>
    </w:pPr>
    <w:rPr>
      <w:rFonts w:ascii="GuidePedagoNCond-Bold" w:hAnsi="GuidePedagoNCond-Bold" w:cs="GuidePedagoNCond-Bold"/>
      <w:b/>
      <w:bCs/>
      <w:color w:val="000000"/>
      <w:sz w:val="27"/>
      <w:szCs w:val="27"/>
    </w:rPr>
  </w:style>
  <w:style w:type="paragraph" w:customStyle="1" w:styleId="05MissionTitre">
    <w:name w:val="05_Mission_Titre"/>
    <w:basedOn w:val="Normal"/>
    <w:link w:val="05MissionTitreCar"/>
    <w:uiPriority w:val="99"/>
    <w:rsid w:val="007F0FCB"/>
    <w:pPr>
      <w:keepNext/>
      <w:keepLines/>
      <w:widowControl w:val="0"/>
      <w:tabs>
        <w:tab w:val="left" w:pos="560"/>
      </w:tabs>
      <w:suppressAutoHyphens/>
      <w:autoSpaceDE w:val="0"/>
      <w:autoSpaceDN w:val="0"/>
      <w:adjustRightInd w:val="0"/>
      <w:spacing w:before="340" w:after="113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5ExerciceTitre">
    <w:name w:val="05_Exercice_Titre"/>
    <w:basedOn w:val="Normal"/>
    <w:uiPriority w:val="99"/>
    <w:rsid w:val="007F0FCB"/>
    <w:pPr>
      <w:keepNext/>
      <w:keepLines/>
      <w:widowControl w:val="0"/>
      <w:suppressAutoHyphens/>
      <w:autoSpaceDE w:val="0"/>
      <w:autoSpaceDN w:val="0"/>
      <w:adjustRightInd w:val="0"/>
      <w:spacing w:before="198" w:after="85" w:line="310" w:lineRule="atLeast"/>
      <w:ind w:left="567" w:hanging="567"/>
      <w:textAlignment w:val="center"/>
    </w:pPr>
    <w:rPr>
      <w:rFonts w:ascii="GuidePedagoNCond" w:hAnsi="GuidePedagoNCond" w:cs="GuidePedagoNCond"/>
      <w:color w:val="000000"/>
      <w:sz w:val="25"/>
      <w:szCs w:val="25"/>
    </w:rPr>
  </w:style>
  <w:style w:type="paragraph" w:customStyle="1" w:styleId="06Questionenonce">
    <w:name w:val="06_Question_enonce"/>
    <w:basedOn w:val="Normal"/>
    <w:link w:val="06QuestionenonceCar"/>
    <w:uiPriority w:val="99"/>
    <w:rsid w:val="007F0FCB"/>
    <w:pPr>
      <w:keepNext/>
      <w:widowControl w:val="0"/>
      <w:suppressAutoHyphens/>
      <w:autoSpaceDE w:val="0"/>
      <w:autoSpaceDN w:val="0"/>
      <w:adjustRightInd w:val="0"/>
      <w:spacing w:before="113" w:line="270" w:lineRule="atLeast"/>
      <w:jc w:val="both"/>
      <w:textAlignment w:val="center"/>
    </w:pPr>
    <w:rPr>
      <w:rFonts w:ascii="GuidePedagoTimes-Bold" w:hAnsi="GuidePedagoTimes-Bold" w:cs="GuidePedagoTimes-Bold"/>
      <w:b/>
      <w:bCs/>
      <w:color w:val="000000"/>
      <w:spacing w:val="-1"/>
      <w:sz w:val="23"/>
      <w:szCs w:val="23"/>
    </w:rPr>
  </w:style>
  <w:style w:type="paragraph" w:customStyle="1" w:styleId="TEnumpuce">
    <w:name w:val="T_Enum_puce"/>
    <w:basedOn w:val="TTextecourant"/>
    <w:next w:val="TTextecourant"/>
    <w:uiPriority w:val="99"/>
    <w:rsid w:val="007F0FCB"/>
    <w:pPr>
      <w:numPr>
        <w:numId w:val="2"/>
      </w:numPr>
    </w:pPr>
  </w:style>
  <w:style w:type="paragraph" w:customStyle="1" w:styleId="Tableaucourant">
    <w:name w:val="Tableau_courant"/>
    <w:basedOn w:val="Normal"/>
    <w:link w:val="TableaucourantCar"/>
    <w:uiPriority w:val="99"/>
    <w:rsid w:val="007F0FCB"/>
    <w:pPr>
      <w:widowControl w:val="0"/>
      <w:autoSpaceDE w:val="0"/>
      <w:autoSpaceDN w:val="0"/>
      <w:adjustRightInd w:val="0"/>
      <w:spacing w:line="180" w:lineRule="atLeast"/>
      <w:jc w:val="both"/>
      <w:textAlignment w:val="center"/>
    </w:pPr>
    <w:rPr>
      <w:rFonts w:ascii="GuidePedagoNCond" w:hAnsi="GuidePedagoNCond" w:cs="GuidePedagoNCond"/>
      <w:color w:val="000000"/>
      <w:sz w:val="16"/>
      <w:szCs w:val="16"/>
    </w:rPr>
  </w:style>
  <w:style w:type="paragraph" w:customStyle="1" w:styleId="Tableautetiere">
    <w:name w:val="Tableau_tetiere"/>
    <w:basedOn w:val="Tableaucourant"/>
    <w:link w:val="TableautetiereCar"/>
    <w:uiPriority w:val="99"/>
    <w:rsid w:val="007F0FCB"/>
    <w:pPr>
      <w:suppressAutoHyphens/>
    </w:pPr>
    <w:rPr>
      <w:rFonts w:ascii="GuidePedagoNCond-Bold" w:hAnsi="GuidePedagoNCond-Bold" w:cs="GuidePedagoNCond-Bold"/>
      <w:b/>
      <w:bCs/>
    </w:rPr>
  </w:style>
  <w:style w:type="paragraph" w:customStyle="1" w:styleId="Tableaulistepuce">
    <w:name w:val="Tableau_liste_puce"/>
    <w:basedOn w:val="Tableaucourant"/>
    <w:uiPriority w:val="99"/>
    <w:rsid w:val="007F0FCB"/>
    <w:pPr>
      <w:numPr>
        <w:numId w:val="1"/>
      </w:numPr>
      <w:tabs>
        <w:tab w:val="clear" w:pos="57"/>
        <w:tab w:val="left" w:pos="113"/>
      </w:tabs>
    </w:pPr>
  </w:style>
  <w:style w:type="paragraph" w:customStyle="1" w:styleId="Pieddepagedroite">
    <w:name w:val="Pied de page droite"/>
    <w:rsid w:val="007F0FCB"/>
    <w:pPr>
      <w:widowControl w:val="0"/>
      <w:tabs>
        <w:tab w:val="right" w:pos="10206"/>
      </w:tabs>
      <w:suppressAutoHyphens/>
      <w:autoSpaceDE w:val="0"/>
      <w:autoSpaceDN w:val="0"/>
      <w:adjustRightInd w:val="0"/>
      <w:spacing w:after="0" w:line="240" w:lineRule="atLeast"/>
    </w:pPr>
    <w:rPr>
      <w:rFonts w:ascii="Guide Pedago Arial" w:eastAsia="Times New Roman" w:hAnsi="Guide Pedago Arial" w:cs="Guide Pedago Arial"/>
      <w:color w:val="000000"/>
      <w:sz w:val="17"/>
      <w:szCs w:val="17"/>
      <w:lang w:eastAsia="fr-FR"/>
    </w:rPr>
  </w:style>
  <w:style w:type="character" w:customStyle="1" w:styleId="Bold">
    <w:name w:val="Bold"/>
    <w:rsid w:val="007F0FCB"/>
    <w:rPr>
      <w:b/>
      <w:bCs/>
    </w:rPr>
  </w:style>
  <w:style w:type="character" w:customStyle="1" w:styleId="Folio">
    <w:name w:val="Folio"/>
    <w:rsid w:val="007F0FCB"/>
    <w:rPr>
      <w:rFonts w:ascii="Guide Pedago NCond" w:hAnsi="Guide Pedago NCond" w:cs="Guide Pedago NCond"/>
      <w:b/>
      <w:bCs/>
      <w:color w:val="000000"/>
      <w:spacing w:val="0"/>
      <w:w w:val="100"/>
      <w:sz w:val="20"/>
      <w:szCs w:val="20"/>
      <w:u w:val="none"/>
      <w:vertAlign w:val="baseline"/>
      <w:lang w:val="fr-FR"/>
    </w:rPr>
  </w:style>
  <w:style w:type="paragraph" w:customStyle="1" w:styleId="Pieddepagegauche">
    <w:name w:val="Pied de page gauche"/>
    <w:rsid w:val="007F0FCB"/>
    <w:pPr>
      <w:widowControl w:val="0"/>
      <w:tabs>
        <w:tab w:val="right" w:pos="7340"/>
      </w:tabs>
      <w:suppressAutoHyphens/>
      <w:autoSpaceDE w:val="0"/>
      <w:autoSpaceDN w:val="0"/>
      <w:adjustRightInd w:val="0"/>
      <w:spacing w:after="0" w:line="200" w:lineRule="atLeast"/>
      <w:jc w:val="both"/>
    </w:pPr>
    <w:rPr>
      <w:rFonts w:ascii="Guide Pedago Arial" w:eastAsia="Times New Roman" w:hAnsi="Guide Pedago Arial" w:cs="Guide Pedago Arial"/>
      <w:b/>
      <w:bCs/>
      <w:color w:val="000000"/>
      <w:w w:val="0"/>
      <w:sz w:val="16"/>
      <w:szCs w:val="16"/>
      <w:lang w:eastAsia="fr-FR"/>
    </w:rPr>
  </w:style>
  <w:style w:type="table" w:styleId="Grilledutableau">
    <w:name w:val="Table Grid"/>
    <w:aliases w:val="Tableau 1re page"/>
    <w:basedOn w:val="TableauNormal"/>
    <w:uiPriority w:val="39"/>
    <w:rsid w:val="007F0FCB"/>
    <w:pPr>
      <w:spacing w:after="0" w:line="240" w:lineRule="auto"/>
    </w:pPr>
    <w:rPr>
      <w:rFonts w:eastAsiaTheme="minorEastAsia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F0FC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F0FC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7F0FCB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Paragraphedeliste">
    <w:name w:val="List Paragraph"/>
    <w:basedOn w:val="Normal"/>
    <w:uiPriority w:val="34"/>
    <w:qFormat/>
    <w:rsid w:val="007F0FCB"/>
    <w:pPr>
      <w:spacing w:after="200" w:line="260" w:lineRule="exact"/>
      <w:ind w:left="720"/>
      <w:contextualSpacing/>
    </w:pPr>
    <w:rPr>
      <w:rFonts w:eastAsiaTheme="minorHAnsi" w:cstheme="minorBidi"/>
      <w:szCs w:val="22"/>
      <w:lang w:eastAsia="en-US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F0FCB"/>
    <w:pPr>
      <w:spacing w:after="200"/>
    </w:pPr>
    <w:rPr>
      <w:rFonts w:eastAsiaTheme="minorHAnsi" w:cstheme="minorBidi"/>
      <w:sz w:val="20"/>
      <w:szCs w:val="20"/>
      <w:lang w:eastAsia="en-US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F0FCB"/>
    <w:rPr>
      <w:rFonts w:ascii="Times New Roman" w:hAnsi="Times New Roman"/>
      <w:sz w:val="20"/>
      <w:szCs w:val="20"/>
    </w:rPr>
  </w:style>
  <w:style w:type="character" w:styleId="Marquedecommentaire">
    <w:name w:val="annotation reference"/>
    <w:basedOn w:val="Policepardfaut"/>
    <w:uiPriority w:val="99"/>
    <w:semiHidden/>
    <w:unhideWhenUsed/>
    <w:rsid w:val="007F0FCB"/>
    <w:rPr>
      <w:sz w:val="16"/>
      <w:szCs w:val="16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7F0FC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7F0FCB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AD7D0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7D0B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0E41"/>
    <w:pPr>
      <w:spacing w:after="0"/>
    </w:pPr>
    <w:rPr>
      <w:rFonts w:eastAsia="Times New Roman" w:cs="Times New Roman"/>
      <w:b/>
      <w:bCs/>
      <w:lang w:eastAsia="fr-FR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A0E41"/>
    <w:rPr>
      <w:rFonts w:ascii="Times New Roman" w:eastAsia="Times New Roman" w:hAnsi="Times New Roman" w:cs="Times New Roman"/>
      <w:b/>
      <w:bCs/>
      <w:sz w:val="20"/>
      <w:szCs w:val="20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9A230D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9A230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GuidePedagogiqueTitre1CHAPITRE">
    <w:name w:val="GuidePedagogique_Titre 1_CHAPITRE"/>
    <w:basedOn w:val="00Chaptitre"/>
    <w:link w:val="GuidePedagogiqueTitre1CHAPITRECar"/>
    <w:qFormat/>
    <w:rsid w:val="00EC5E79"/>
  </w:style>
  <w:style w:type="paragraph" w:customStyle="1" w:styleId="GuidePedagogiquetitre2rfrentiel">
    <w:name w:val="GuidePedagogique_titre 2_référentiel"/>
    <w:basedOn w:val="02Programmetitre"/>
    <w:link w:val="GuidePedagogiquetitre2rfrentielCar"/>
    <w:qFormat/>
    <w:rsid w:val="00EC5E79"/>
  </w:style>
  <w:style w:type="character" w:customStyle="1" w:styleId="00ChaptitreCar">
    <w:name w:val="00_Chap_titre Car"/>
    <w:basedOn w:val="Policepardfaut"/>
    <w:link w:val="00Chaptitre"/>
    <w:uiPriority w:val="99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character" w:customStyle="1" w:styleId="GuidePedagogiqueTitre1CHAPITRECar">
    <w:name w:val="GuidePedagogique_Titre 1_CHAPITRE Car"/>
    <w:basedOn w:val="00ChaptitreCar"/>
    <w:link w:val="GuidePedagogiqueTitre1CHAPITRE"/>
    <w:rsid w:val="00EC5E79"/>
    <w:rPr>
      <w:rFonts w:ascii="GuidePedagoArial" w:eastAsia="Times New Roman" w:hAnsi="GuidePedagoArial" w:cs="GuidePedagoArial"/>
      <w:color w:val="000000"/>
      <w:sz w:val="48"/>
      <w:szCs w:val="48"/>
      <w:lang w:eastAsia="fr-FR"/>
    </w:rPr>
  </w:style>
  <w:style w:type="paragraph" w:customStyle="1" w:styleId="GuidePedagogiqueTitre3CompetenceetSA">
    <w:name w:val="GuidePedagogique_Titre 3_Competence et SA"/>
    <w:basedOn w:val="Tableautetiere"/>
    <w:link w:val="GuidePedagogiqueTitre3CompetenceetSACar"/>
    <w:qFormat/>
    <w:rsid w:val="005A0D97"/>
  </w:style>
  <w:style w:type="character" w:customStyle="1" w:styleId="02ProgrammetitreCar">
    <w:name w:val="02_Programme_titre Car"/>
    <w:basedOn w:val="Policepardfaut"/>
    <w:link w:val="02Programmetitre"/>
    <w:uiPriority w:val="99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character" w:customStyle="1" w:styleId="GuidePedagogiquetitre2rfrentielCar">
    <w:name w:val="GuidePedagogique_titre 2_référentiel Car"/>
    <w:basedOn w:val="02ProgrammetitreCar"/>
    <w:link w:val="GuidePedagogiquetitre2rfrentiel"/>
    <w:rsid w:val="00EC5E79"/>
    <w:rPr>
      <w:rFonts w:ascii="GuidePedagoNCond" w:eastAsia="Times New Roman" w:hAnsi="GuidePedagoNCond" w:cs="GuidePedagoNCond"/>
      <w:caps/>
      <w:color w:val="000000"/>
      <w:sz w:val="19"/>
      <w:szCs w:val="19"/>
      <w:lang w:eastAsia="fr-FR"/>
    </w:rPr>
  </w:style>
  <w:style w:type="paragraph" w:customStyle="1" w:styleId="GuidePedagogiqueTitre4Missions">
    <w:name w:val="GuidePedagogique_Titre 4_Missions"/>
    <w:basedOn w:val="04Exercicestitre"/>
    <w:link w:val="GuidePedagogiqueTitre4MissionsCar"/>
    <w:qFormat/>
    <w:rsid w:val="005A0D97"/>
  </w:style>
  <w:style w:type="character" w:customStyle="1" w:styleId="TableaucourantCar">
    <w:name w:val="Tableau_courant Car"/>
    <w:basedOn w:val="Policepardfaut"/>
    <w:link w:val="Tableaucourant"/>
    <w:uiPriority w:val="99"/>
    <w:rsid w:val="005A0D97"/>
    <w:rPr>
      <w:rFonts w:ascii="GuidePedagoNCond" w:eastAsia="Times New Roman" w:hAnsi="GuidePedagoNCond" w:cs="GuidePedagoNCond"/>
      <w:color w:val="000000"/>
      <w:sz w:val="16"/>
      <w:szCs w:val="16"/>
      <w:lang w:eastAsia="fr-FR"/>
    </w:rPr>
  </w:style>
  <w:style w:type="character" w:customStyle="1" w:styleId="TableautetiereCar">
    <w:name w:val="Tableau_tetiere Car"/>
    <w:basedOn w:val="TableaucourantCar"/>
    <w:link w:val="Tableautetie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character" w:customStyle="1" w:styleId="GuidePedagogiqueTitre3CompetenceetSACar">
    <w:name w:val="GuidePedagogique_Titre 3_Competence et SA Car"/>
    <w:basedOn w:val="TableautetiereCar"/>
    <w:link w:val="GuidePedagogiqueTitre3CompetenceetSA"/>
    <w:rsid w:val="005A0D97"/>
    <w:rPr>
      <w:rFonts w:ascii="GuidePedagoNCond-Bold" w:eastAsia="Times New Roman" w:hAnsi="GuidePedagoNCond-Bold" w:cs="GuidePedagoNCond-Bold"/>
      <w:b/>
      <w:bCs/>
      <w:color w:val="000000"/>
      <w:sz w:val="16"/>
      <w:szCs w:val="16"/>
      <w:lang w:eastAsia="fr-FR"/>
    </w:rPr>
  </w:style>
  <w:style w:type="paragraph" w:customStyle="1" w:styleId="GuidePedagogiqueTitre5Missionsnumros">
    <w:name w:val="GuidePedagogique_Titre 5_Missions numéros"/>
    <w:basedOn w:val="05MissionTitre"/>
    <w:link w:val="GuidePedagogiqueTitre5MissionsnumrosCar"/>
    <w:qFormat/>
    <w:rsid w:val="005A0D97"/>
    <w:rPr>
      <w:rFonts w:ascii="GuidePedagogique" w:hAnsi="GuidePedagogique"/>
    </w:rPr>
  </w:style>
  <w:style w:type="character" w:customStyle="1" w:styleId="04ExercicestitreCar">
    <w:name w:val="04_Exercices_titre Car"/>
    <w:basedOn w:val="Policepardfaut"/>
    <w:link w:val="04Exercicestitre"/>
    <w:uiPriority w:val="99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character" w:customStyle="1" w:styleId="GuidePedagogiqueTitre4MissionsCar">
    <w:name w:val="GuidePedagogique_Titre 4_Missions Car"/>
    <w:basedOn w:val="04ExercicestitreCar"/>
    <w:link w:val="GuidePedagogiqueTitre4Missions"/>
    <w:rsid w:val="005A0D97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  <w:style w:type="paragraph" w:customStyle="1" w:styleId="GuidePedagogiqueTitre6Consignes">
    <w:name w:val="GuidePedagogique_Titre 6_Consignes"/>
    <w:basedOn w:val="06Questionenonce"/>
    <w:link w:val="GuidePedagogiqueTitre6ConsignesCar"/>
    <w:qFormat/>
    <w:rsid w:val="005A0D97"/>
    <w:rPr>
      <w:rFonts w:ascii="GuidePedagogique" w:hAnsi="GuidePedagogique"/>
      <w:color w:val="auto"/>
    </w:rPr>
  </w:style>
  <w:style w:type="character" w:customStyle="1" w:styleId="05MissionTitreCar">
    <w:name w:val="05_Mission_Titre Car"/>
    <w:basedOn w:val="Policepardfaut"/>
    <w:link w:val="05MissionTitre"/>
    <w:uiPriority w:val="99"/>
    <w:rsid w:val="005A0D97"/>
    <w:rPr>
      <w:rFonts w:ascii="GuidePedagoNCond" w:eastAsia="Times New Roman" w:hAnsi="GuidePedagoNCond" w:cs="GuidePedagoNCond"/>
      <w:color w:val="000000"/>
      <w:sz w:val="25"/>
      <w:szCs w:val="25"/>
      <w:lang w:eastAsia="fr-FR"/>
    </w:rPr>
  </w:style>
  <w:style w:type="character" w:customStyle="1" w:styleId="GuidePedagogiqueTitre5MissionsnumrosCar">
    <w:name w:val="GuidePedagogique_Titre 5_Missions numéros Car"/>
    <w:basedOn w:val="05MissionTitreCar"/>
    <w:link w:val="GuidePedagogiqueTitre5Missionsnumros"/>
    <w:rsid w:val="005A0D97"/>
    <w:rPr>
      <w:rFonts w:ascii="GuidePedagogique" w:eastAsia="Times New Roman" w:hAnsi="GuidePedagogique" w:cs="GuidePedagoNCond"/>
      <w:color w:val="000000"/>
      <w:sz w:val="25"/>
      <w:szCs w:val="25"/>
      <w:lang w:eastAsia="fr-FR"/>
    </w:rPr>
  </w:style>
  <w:style w:type="paragraph" w:customStyle="1" w:styleId="GuidePedagogiqueTitre7Rponses">
    <w:name w:val="GuidePedagogique_Titre 7_Réponses"/>
    <w:basedOn w:val="Normal"/>
    <w:link w:val="GuidePedagogiqueTitre7RponsesCar"/>
    <w:qFormat/>
    <w:rsid w:val="00AE0A06"/>
    <w:rPr>
      <w:rFonts w:ascii="GuidePedagogique" w:hAnsi="GuidePedagogique"/>
      <w:sz w:val="22"/>
      <w:szCs w:val="22"/>
    </w:rPr>
  </w:style>
  <w:style w:type="character" w:customStyle="1" w:styleId="06QuestionenonceCar">
    <w:name w:val="06_Question_enonce Car"/>
    <w:basedOn w:val="Policepardfaut"/>
    <w:link w:val="06Questionenonce"/>
    <w:uiPriority w:val="99"/>
    <w:rsid w:val="005A0D97"/>
    <w:rPr>
      <w:rFonts w:ascii="GuidePedagoTimes-Bold" w:eastAsia="Times New Roman" w:hAnsi="GuidePedagoTimes-Bold" w:cs="GuidePedagoTimes-Bold"/>
      <w:b/>
      <w:bCs/>
      <w:color w:val="000000"/>
      <w:spacing w:val="-1"/>
      <w:sz w:val="23"/>
      <w:szCs w:val="23"/>
      <w:lang w:eastAsia="fr-FR"/>
    </w:rPr>
  </w:style>
  <w:style w:type="character" w:customStyle="1" w:styleId="GuidePedagogiqueTitre6ConsignesCar">
    <w:name w:val="GuidePedagogique_Titre 6_Consignes Car"/>
    <w:basedOn w:val="06QuestionenonceCar"/>
    <w:link w:val="GuidePedagogiqueTitre6Consignes"/>
    <w:rsid w:val="005A0D97"/>
    <w:rPr>
      <w:rFonts w:ascii="GuidePedagogique" w:eastAsia="Times New Roman" w:hAnsi="GuidePedagogique" w:cs="GuidePedagoTimes-Bold"/>
      <w:b/>
      <w:bCs/>
      <w:color w:val="000000"/>
      <w:spacing w:val="-1"/>
      <w:sz w:val="23"/>
      <w:szCs w:val="23"/>
      <w:lang w:eastAsia="fr-FR"/>
    </w:rPr>
  </w:style>
  <w:style w:type="paragraph" w:customStyle="1" w:styleId="GuidePedagogiqueTitre8Entranement">
    <w:name w:val="GuidePedagogique_Titre 8_Entraînement"/>
    <w:basedOn w:val="04Exercicestitre"/>
    <w:link w:val="GuidePedagogiqueTitre8EntranementCar"/>
    <w:qFormat/>
    <w:rsid w:val="008D0E9B"/>
  </w:style>
  <w:style w:type="character" w:customStyle="1" w:styleId="GuidePedagogiqueTitre7RponsesCar">
    <w:name w:val="GuidePedagogique_Titre 7_Réponses Car"/>
    <w:basedOn w:val="Policepardfaut"/>
    <w:link w:val="GuidePedagogiqueTitre7Rponses"/>
    <w:rsid w:val="00AE0A06"/>
    <w:rPr>
      <w:rFonts w:ascii="GuidePedagogique" w:eastAsia="Times New Roman" w:hAnsi="GuidePedagogique" w:cs="Times New Roman"/>
      <w:lang w:eastAsia="fr-FR"/>
    </w:rPr>
  </w:style>
  <w:style w:type="character" w:customStyle="1" w:styleId="GuidePedagogiqueTitre8EntranementCar">
    <w:name w:val="GuidePedagogique_Titre 8_Entraînement Car"/>
    <w:basedOn w:val="04ExercicestitreCar"/>
    <w:link w:val="GuidePedagogiqueTitre8Entranement"/>
    <w:rsid w:val="008D0E9B"/>
    <w:rPr>
      <w:rFonts w:ascii="GuidePedagoNCond-Bold" w:eastAsia="Times New Roman" w:hAnsi="GuidePedagoNCond-Bold" w:cs="GuidePedagoNCond-Bold"/>
      <w:b/>
      <w:bCs/>
      <w:color w:val="000000"/>
      <w:sz w:val="27"/>
      <w:szCs w:val="27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Pages>1</Pages>
  <Words>1319</Words>
  <Characters>7255</Characters>
  <Application>Microsoft Office Word</Application>
  <DocSecurity>0</DocSecurity>
  <Lines>60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SIDAMBAROMPOULE CECILE</dc:creator>
  <cp:lastModifiedBy>vero</cp:lastModifiedBy>
  <cp:revision>48</cp:revision>
  <dcterms:created xsi:type="dcterms:W3CDTF">2018-04-17T07:11:00Z</dcterms:created>
  <dcterms:modified xsi:type="dcterms:W3CDTF">2019-04-17T13:18:00Z</dcterms:modified>
</cp:coreProperties>
</file>